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ind w:firstLine="320"/>
        <w:jc w:val="left"/>
        <w:rPr>
          <w:rFonts w:ascii="宋体" w:hAnsi="宋体" w:eastAsia="宋体"/>
          <w:sz w:val="32"/>
        </w:rPr>
      </w:pPr>
      <w:r>
        <w:rPr>
          <w:rFonts w:ascii="宋体" w:hAnsi="宋体" w:eastAsia="宋体"/>
          <w:sz w:val="32"/>
        </w:rPr>
      </w:r>
      <w:r/>
    </w:p>
    <w:p>
      <w:pPr>
        <w:pStyle w:val="811"/>
        <w:ind w:firstLine="320"/>
        <w:jc w:val="left"/>
        <w:rPr>
          <w:rFonts w:ascii="宋体" w:hAnsi="宋体" w:eastAsia="宋体"/>
          <w:sz w:val="32"/>
        </w:rPr>
      </w:pPr>
      <w:r>
        <w:rPr>
          <w:rFonts w:ascii="宋体" w:hAnsi="宋体" w:eastAsia="宋体"/>
          <w:sz w:val="32"/>
        </w:rPr>
      </w:r>
      <w:r/>
    </w:p>
    <w:p>
      <w:pPr>
        <w:pStyle w:val="811"/>
        <w:ind w:firstLine="320"/>
        <w:jc w:val="left"/>
        <w:rPr>
          <w:rFonts w:ascii="宋体" w:hAnsi="宋体" w:eastAsia="宋体"/>
          <w:sz w:val="32"/>
        </w:rPr>
      </w:pPr>
      <w:r>
        <w:rPr>
          <w:rFonts w:ascii="宋体" w:hAnsi="宋体" w:eastAsia="宋体"/>
          <w:sz w:val="32"/>
        </w:rPr>
        <w:t xml:space="preserve">     </w:t>
      </w:r>
      <w:r/>
    </w:p>
    <w:p>
      <w:pPr>
        <w:pStyle w:val="811"/>
        <w:jc w:val="center"/>
        <w:rPr>
          <w:rFonts w:hint="eastAsia" w:ascii="宋体" w:hAnsi="宋体" w:eastAsia="宋体" w:cs="宋体"/>
          <w:b/>
          <w:color w:val="auto"/>
          <w:spacing w:val="76"/>
          <w:sz w:val="144"/>
        </w:rPr>
      </w:pPr>
      <w:r/>
      <w:bookmarkStart w:id="0" w:name="_Toc9517"/>
      <w:r/>
      <w:r/>
    </w:p>
    <w:p>
      <w:pPr>
        <w:pStyle w:val="811"/>
        <w:ind w:firstLine="1598"/>
        <w:jc w:val="both"/>
        <w:rPr>
          <w:rFonts w:hint="eastAsia" w:ascii="宋体" w:hAnsi="宋体" w:eastAsia="宋体" w:cs="Times New Roman"/>
          <w:spacing w:val="76"/>
          <w:sz w:val="144"/>
          <w:lang w:eastAsia="zh-CN"/>
        </w:rPr>
      </w:pPr>
      <w:r>
        <w:rPr>
          <w:rFonts w:hint="eastAsia" w:ascii="宋体" w:hAnsi="宋体" w:eastAsia="宋体" w:cs="宋体"/>
          <w:b/>
          <w:color w:val="auto"/>
          <w:spacing w:val="76"/>
          <w:sz w:val="144"/>
        </w:rPr>
        <w:t xml:space="preserve">招标文件</w:t>
      </w:r>
      <w:bookmarkEnd w:id="0"/>
      <w:r/>
      <w:r/>
    </w:p>
    <w:p>
      <w:pPr>
        <w:pStyle w:val="811"/>
        <w:jc w:val="center"/>
        <w:rPr>
          <w:rFonts w:ascii="宋体" w:hAnsi="宋体" w:eastAsia="宋体"/>
          <w:color w:val="000000"/>
          <w:sz w:val="30"/>
          <w:szCs w:val="30"/>
        </w:rPr>
      </w:pPr>
      <w:r>
        <w:rPr>
          <w:rFonts w:ascii="宋体" w:hAnsi="宋体" w:eastAsia="宋体"/>
          <w:color w:val="000000"/>
          <w:sz w:val="30"/>
          <w:szCs w:val="30"/>
        </w:rPr>
      </w:r>
      <w:r/>
    </w:p>
    <w:p>
      <w:pPr>
        <w:pStyle w:val="820"/>
        <w:rPr>
          <w:rFonts w:ascii="宋体" w:hAnsi="宋体" w:eastAsia="宋体"/>
          <w:color w:val="000000"/>
          <w:sz w:val="30"/>
          <w:szCs w:val="30"/>
        </w:rPr>
      </w:pPr>
      <w:r>
        <w:rPr>
          <w:rFonts w:ascii="宋体" w:hAnsi="宋体" w:eastAsia="宋体"/>
          <w:color w:val="000000"/>
          <w:sz w:val="30"/>
          <w:szCs w:val="30"/>
        </w:rPr>
      </w:r>
      <w:r/>
    </w:p>
    <w:p>
      <w:pPr>
        <w:pStyle w:val="769"/>
      </w:pPr>
      <w:r/>
      <w:r/>
    </w:p>
    <w:p>
      <w:pPr>
        <w:pStyle w:val="822"/>
        <w:ind w:left="0" w:firstLine="0"/>
        <w:rPr>
          <w:rFonts w:ascii="宋体" w:hAnsi="宋体" w:eastAsia="宋体"/>
          <w:color w:val="000000"/>
          <w:sz w:val="30"/>
          <w:szCs w:val="30"/>
        </w:rPr>
      </w:pPr>
      <w:r>
        <w:rPr>
          <w:rFonts w:ascii="宋体" w:hAnsi="宋体" w:eastAsia="宋体"/>
          <w:color w:val="000000"/>
          <w:sz w:val="30"/>
          <w:szCs w:val="30"/>
        </w:rPr>
      </w:r>
      <w:r/>
    </w:p>
    <w:p>
      <w:pPr>
        <w:pStyle w:val="811"/>
        <w:rPr>
          <w:rFonts w:ascii="宋体" w:hAnsi="宋体" w:eastAsia="宋体"/>
          <w:color w:val="000000"/>
          <w:sz w:val="30"/>
          <w:szCs w:val="30"/>
        </w:rPr>
      </w:pPr>
      <w:r>
        <w:rPr>
          <w:rFonts w:ascii="宋体" w:hAnsi="宋体" w:eastAsia="宋体"/>
          <w:color w:val="000000"/>
          <w:sz w:val="30"/>
          <w:szCs w:val="30"/>
        </w:rPr>
      </w:r>
      <w:r/>
    </w:p>
    <w:p>
      <w:pPr>
        <w:pStyle w:val="821"/>
        <w:rPr>
          <w:rFonts w:ascii="宋体" w:hAnsi="宋体" w:eastAsia="宋体"/>
          <w:color w:val="000000"/>
          <w:sz w:val="30"/>
          <w:szCs w:val="30"/>
        </w:rPr>
      </w:pPr>
      <w:r>
        <w:rPr>
          <w:rFonts w:ascii="宋体" w:hAnsi="宋体" w:eastAsia="宋体"/>
          <w:color w:val="000000"/>
          <w:sz w:val="30"/>
          <w:szCs w:val="30"/>
        </w:rPr>
      </w:r>
      <w:r/>
    </w:p>
    <w:p>
      <w:pPr>
        <w:pStyle w:val="822"/>
        <w:rPr>
          <w:rFonts w:ascii="宋体" w:hAnsi="宋体" w:eastAsia="宋体"/>
          <w:color w:val="000000"/>
          <w:sz w:val="30"/>
          <w:szCs w:val="30"/>
        </w:rPr>
      </w:pPr>
      <w:r>
        <w:rPr>
          <w:rFonts w:ascii="宋体" w:hAnsi="宋体" w:eastAsia="宋体"/>
          <w:color w:val="000000"/>
          <w:sz w:val="30"/>
          <w:szCs w:val="30"/>
        </w:rPr>
      </w:r>
      <w:r/>
    </w:p>
    <w:p>
      <w:pPr>
        <w:pStyle w:val="811"/>
        <w:rPr>
          <w:rFonts w:ascii="宋体" w:hAnsi="宋体" w:eastAsia="宋体"/>
          <w:color w:val="000000"/>
          <w:sz w:val="30"/>
          <w:szCs w:val="30"/>
        </w:rPr>
      </w:pPr>
      <w:r>
        <w:rPr>
          <w:rFonts w:ascii="宋体" w:hAnsi="宋体" w:eastAsia="宋体"/>
          <w:color w:val="000000"/>
          <w:sz w:val="30"/>
          <w:szCs w:val="30"/>
        </w:rPr>
      </w:r>
      <w:r/>
    </w:p>
    <w:p>
      <w:pPr>
        <w:pStyle w:val="821"/>
        <w:rPr>
          <w:rFonts w:ascii="宋体" w:hAnsi="宋体" w:eastAsia="宋体"/>
          <w:color w:val="000000"/>
          <w:sz w:val="30"/>
          <w:szCs w:val="30"/>
        </w:rPr>
      </w:pPr>
      <w:r>
        <w:rPr>
          <w:rFonts w:ascii="宋体" w:hAnsi="宋体" w:eastAsia="宋体"/>
          <w:color w:val="000000"/>
          <w:sz w:val="30"/>
          <w:szCs w:val="30"/>
        </w:rPr>
      </w:r>
      <w:r/>
    </w:p>
    <w:p>
      <w:pPr>
        <w:pStyle w:val="822"/>
      </w:pPr>
      <w:r/>
      <w:r/>
    </w:p>
    <w:p>
      <w:pPr>
        <w:pStyle w:val="811"/>
      </w:pPr>
      <w:r/>
      <w:r/>
    </w:p>
    <w:p>
      <w:pPr>
        <w:pStyle w:val="821"/>
      </w:pPr>
      <w:r/>
      <w:r/>
    </w:p>
    <w:p>
      <w:pPr>
        <w:pStyle w:val="822"/>
      </w:pPr>
      <w:r/>
      <w:r/>
    </w:p>
    <w:p>
      <w:pPr>
        <w:pStyle w:val="811"/>
        <w:jc w:val="both"/>
        <w:rPr>
          <w:rFonts w:hint="eastAsia"/>
          <w:color w:val="auto"/>
          <w:lang w:eastAsia="zh-CN"/>
        </w:rPr>
      </w:pPr>
      <w:r>
        <w:rPr>
          <w:rFonts w:ascii="宋体" w:hAnsi="宋体" w:eastAsia="宋体"/>
          <w:color w:val="000000"/>
          <w:sz w:val="30"/>
          <w:szCs w:val="30"/>
        </w:rPr>
        <w:t xml:space="preserve">项目名称：</w:t>
      </w:r>
      <w:r>
        <w:rPr>
          <w:rFonts w:hint="eastAsia" w:ascii="宋体" w:hAnsi="宋体"/>
          <w:color w:val="auto"/>
          <w:sz w:val="30"/>
          <w:szCs w:val="30"/>
          <w:lang w:eastAsia="zh-CN"/>
        </w:rPr>
        <w:t xml:space="preserve">铜山区沿湖街道长效保洁及河道保洁项目</w:t>
      </w:r>
      <w:r/>
    </w:p>
    <w:p>
      <w:pPr>
        <w:pStyle w:val="811"/>
        <w:rPr>
          <w:color w:val="auto"/>
          <w:lang w:val="en-US" w:eastAsia="zh-CN"/>
        </w:rPr>
      </w:pPr>
      <w:r>
        <w:rPr>
          <w:rFonts w:ascii="宋体" w:hAnsi="宋体" w:eastAsia="宋体"/>
          <w:color w:val="auto"/>
          <w:sz w:val="30"/>
          <w:szCs w:val="30"/>
        </w:rPr>
        <w:t xml:space="preserve">项目编号：</w:t>
      </w:r>
      <w:r>
        <w:rPr>
          <w:rFonts w:hint="eastAsia" w:ascii="宋体" w:hAnsi="宋体"/>
          <w:color w:val="auto"/>
          <w:sz w:val="30"/>
          <w:szCs w:val="30"/>
          <w:lang w:eastAsia="zh-CN"/>
        </w:rPr>
        <w:t xml:space="preserve">JSZC-320312-JSDX-G2026-0011</w:t>
      </w:r>
      <w:r/>
    </w:p>
    <w:p>
      <w:pPr>
        <w:pStyle w:val="811"/>
        <w:rPr>
          <w:color w:val="auto"/>
        </w:rPr>
      </w:pPr>
      <w:r>
        <w:rPr>
          <w:rFonts w:ascii="宋体" w:hAnsi="宋体" w:eastAsia="宋体"/>
          <w:color w:val="auto"/>
          <w:sz w:val="30"/>
          <w:szCs w:val="30"/>
        </w:rPr>
        <w:t xml:space="preserve">采 购 人：</w:t>
      </w:r>
      <w:r>
        <w:rPr>
          <w:rFonts w:hint="eastAsia" w:ascii="宋体" w:hAnsi="宋体"/>
          <w:color w:val="auto"/>
          <w:sz w:val="30"/>
          <w:szCs w:val="30"/>
          <w:lang w:eastAsia="zh-CN"/>
        </w:rPr>
        <w:t xml:space="preserve">徐州市铜山区沿湖街道办事处</w:t>
      </w:r>
      <w:r/>
    </w:p>
    <w:p>
      <w:pPr>
        <w:pStyle w:val="811"/>
        <w:jc w:val="both"/>
        <w:rPr>
          <w:rFonts w:hint="eastAsia" w:ascii="宋体" w:hAnsi="宋体"/>
          <w:color w:val="auto"/>
          <w:sz w:val="30"/>
          <w:szCs w:val="30"/>
          <w:lang w:eastAsia="zh-CN"/>
        </w:rPr>
      </w:pPr>
      <w:r>
        <w:rPr>
          <w:rFonts w:ascii="宋体" w:hAnsi="宋体" w:eastAsia="宋体"/>
          <w:color w:val="auto"/>
          <w:sz w:val="30"/>
          <w:szCs w:val="30"/>
        </w:rPr>
        <w:t xml:space="preserve">采购代理机构：</w:t>
      </w:r>
      <w:r>
        <w:rPr>
          <w:rFonts w:hint="eastAsia" w:ascii="宋体" w:hAnsi="宋体"/>
          <w:color w:val="auto"/>
          <w:sz w:val="30"/>
          <w:szCs w:val="30"/>
          <w:lang w:eastAsia="zh-CN"/>
        </w:rPr>
        <w:t xml:space="preserve">江苏鼎新工程咨询有限公司</w:t>
      </w:r>
      <w:r/>
    </w:p>
    <w:p>
      <w:pPr>
        <w:pStyle w:val="820"/>
        <w:rPr>
          <w:rFonts w:hint="eastAsia"/>
          <w:lang w:eastAsia="zh-CN"/>
        </w:rPr>
      </w:pPr>
      <w:r>
        <w:rPr>
          <w:rFonts w:hint="eastAsia"/>
          <w:lang w:eastAsia="zh-CN"/>
        </w:rPr>
      </w:r>
      <w:r/>
    </w:p>
    <w:p>
      <w:pPr>
        <w:pStyle w:val="768"/>
        <w:ind w:firstLine="0"/>
        <w:jc w:val="center"/>
        <w:rPr>
          <w:rFonts w:ascii="宋体" w:hAnsi="宋体" w:eastAsia="宋体"/>
          <w:color w:val="000000" w:themeColor="text1"/>
          <w:sz w:val="30"/>
          <w:szCs w:val="30"/>
        </w:rPr>
      </w:pPr>
      <w:r>
        <w:rPr>
          <w:rFonts w:ascii="宋体" w:hAnsi="宋体" w:eastAsia="宋体"/>
          <w:color w:val="000000" w:themeColor="text1"/>
          <w:sz w:val="30"/>
          <w:szCs w:val="30"/>
        </w:rPr>
        <w:t xml:space="preserve">二O二</w:t>
      </w:r>
      <w:r>
        <w:rPr>
          <w:rFonts w:hint="eastAsia" w:ascii="宋体" w:hAnsi="宋体"/>
          <w:color w:val="000000" w:themeColor="text1"/>
          <w:sz w:val="30"/>
          <w:szCs w:val="30"/>
          <w:lang w:eastAsia="zh-CN"/>
        </w:rPr>
        <w:t xml:space="preserve">六</w:t>
      </w:r>
      <w:r>
        <w:rPr>
          <w:rFonts w:ascii="宋体" w:hAnsi="宋体" w:eastAsia="宋体"/>
          <w:color w:val="000000" w:themeColor="text1"/>
          <w:sz w:val="30"/>
          <w:szCs w:val="30"/>
        </w:rPr>
        <w:t xml:space="preserve">年</w:t>
      </w:r>
      <w:r>
        <w:rPr>
          <w:rFonts w:hint="eastAsia" w:ascii="宋体" w:hAnsi="宋体"/>
          <w:color w:val="000000" w:themeColor="text1"/>
          <w:sz w:val="30"/>
          <w:szCs w:val="30"/>
          <w:lang w:val="en-US" w:eastAsia="zh-CN"/>
        </w:rPr>
        <w:t xml:space="preserve">六</w:t>
      </w:r>
      <w:r>
        <w:rPr>
          <w:rFonts w:ascii="宋体" w:hAnsi="宋体" w:eastAsia="宋体"/>
          <w:color w:val="000000" w:themeColor="text1"/>
          <w:sz w:val="30"/>
          <w:szCs w:val="30"/>
        </w:rPr>
        <w:t xml:space="preserve">月</w:t>
      </w:r>
      <w:r/>
    </w:p>
    <w:p>
      <w:pPr>
        <w:pStyle w:val="768"/>
        <w:ind w:firstLine="0"/>
        <w:jc w:val="center"/>
        <w:rPr>
          <w:rFonts w:ascii="宋体" w:hAnsi="宋体" w:eastAsia="宋体"/>
          <w:color w:val="000000"/>
          <w:sz w:val="30"/>
          <w:szCs w:val="30"/>
        </w:rPr>
      </w:pPr>
      <w:r>
        <w:rPr>
          <w:rFonts w:ascii="宋体" w:hAnsi="宋体" w:eastAsia="宋体"/>
          <w:color w:val="000000"/>
          <w:sz w:val="30"/>
          <w:szCs w:val="30"/>
        </w:rPr>
      </w:r>
      <w:r/>
    </w:p>
    <w:p>
      <w:pPr>
        <w:pStyle w:val="768"/>
        <w:ind w:firstLine="0"/>
        <w:jc w:val="center"/>
        <w:rPr>
          <w:rFonts w:ascii="宋体" w:hAnsi="宋体" w:eastAsia="宋体"/>
          <w:b/>
          <w:sz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sz w:val="44"/>
        </w:rPr>
      </w:r>
      <w:r/>
    </w:p>
    <w:p>
      <w:pPr>
        <w:pStyle w:val="768"/>
        <w:ind w:firstLine="0"/>
        <w:jc w:val="center"/>
        <w:rPr>
          <w:rFonts w:ascii="宋体" w:hAnsi="宋体" w:eastAsia="宋体"/>
          <w:b/>
          <w:sz w:val="44"/>
        </w:rPr>
      </w:pPr>
      <w:r>
        <w:rPr>
          <w:rFonts w:ascii="宋体" w:hAnsi="宋体" w:eastAsia="宋体"/>
          <w:b/>
          <w:sz w:val="44"/>
        </w:rPr>
      </w:r>
      <w:r/>
    </w:p>
    <w:p>
      <w:pPr>
        <w:pStyle w:val="768"/>
        <w:ind w:firstLine="0"/>
        <w:jc w:val="center"/>
        <w:rPr>
          <w:rFonts w:ascii="宋体" w:hAnsi="宋体" w:eastAsia="宋体"/>
          <w:b/>
          <w:sz w:val="44"/>
        </w:rPr>
      </w:pPr>
      <w:r>
        <w:rPr>
          <w:rFonts w:ascii="宋体" w:hAnsi="宋体" w:eastAsia="宋体"/>
          <w:b/>
          <w:sz w:val="44"/>
        </w:rPr>
      </w:r>
      <w:r/>
    </w:p>
    <w:p>
      <w:pPr>
        <w:pStyle w:val="768"/>
        <w:ind w:firstLine="0"/>
        <w:jc w:val="center"/>
        <w:rPr>
          <w:rFonts w:ascii="宋体" w:hAnsi="宋体" w:eastAsia="宋体"/>
          <w:b/>
          <w:sz w:val="44"/>
        </w:rPr>
      </w:pPr>
      <w:r>
        <w:rPr>
          <w:rFonts w:ascii="宋体" w:hAnsi="宋体" w:eastAsia="宋体"/>
          <w:b/>
          <w:sz w:val="44"/>
        </w:rPr>
      </w:r>
      <w:r/>
    </w:p>
    <w:p>
      <w:pPr>
        <w:pStyle w:val="768"/>
        <w:ind w:firstLine="0"/>
        <w:jc w:val="center"/>
        <w:rPr>
          <w:rFonts w:ascii="宋体" w:hAnsi="宋体" w:eastAsia="宋体"/>
          <w:b/>
          <w:sz w:val="44"/>
        </w:rPr>
      </w:pPr>
      <w:r>
        <w:rPr>
          <w:rFonts w:ascii="宋体" w:hAnsi="宋体" w:eastAsia="宋体"/>
          <w:b/>
          <w:sz w:val="44"/>
        </w:rPr>
        <w:t xml:space="preserve">目 录</w:t>
      </w:r>
      <w:r/>
    </w:p>
    <w:p>
      <w:pPr>
        <w:pStyle w:val="811"/>
        <w:jc w:val="center"/>
        <w:spacing w:line="520" w:lineRule="exact"/>
        <w:rPr>
          <w:rFonts w:ascii="宋体" w:hAnsi="宋体" w:eastAsia="宋体"/>
          <w:b/>
          <w:sz w:val="44"/>
          <w:szCs w:val="44"/>
        </w:rPr>
      </w:pPr>
      <w:r/>
      <w:bookmarkStart w:id="1" w:name="_Toc522790130"/>
      <w:r/>
      <w:r/>
    </w:p>
    <w:p>
      <w:pPr>
        <w:pStyle w:val="811"/>
        <w:jc w:val="center"/>
        <w:spacing w:line="520" w:lineRule="exact"/>
        <w:rPr>
          <w:rFonts w:ascii="宋体" w:hAnsi="宋体" w:eastAsia="宋体"/>
          <w:b/>
          <w:sz w:val="30"/>
          <w:szCs w:val="30"/>
        </w:rPr>
      </w:pPr>
      <w:r>
        <w:rPr>
          <w:rFonts w:ascii="宋体" w:hAnsi="宋体" w:eastAsia="宋体"/>
          <w:b/>
          <w:sz w:val="30"/>
          <w:szCs w:val="30"/>
        </w:rPr>
      </w:r>
      <w:r/>
    </w:p>
    <w:p>
      <w:pPr>
        <w:pStyle w:val="872"/>
        <w:tabs>
          <w:tab w:val="right" w:pos="8948" w:leader="dot"/>
        </w:tabs>
        <w:rPr>
          <w:rFonts w:ascii="宋体" w:hAnsi="宋体"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"1-3" \h \z \u </w:instrText>
      </w:r>
      <w:r>
        <w:rPr>
          <w:rFonts w:ascii="宋体" w:hAnsi="宋体" w:eastAsia="宋体"/>
          <w:b/>
          <w:sz w:val="30"/>
          <w:szCs w:val="30"/>
        </w:rPr>
        <w:fldChar w:fldCharType="separate"/>
      </w: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"_Toc523404695"</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第一章  投标邀请</w:t>
      </w:r>
      <w:r>
        <w:rPr>
          <w:rFonts w:ascii="宋体" w:hAnsi="宋体" w:eastAsia="宋体"/>
          <w:sz w:val="30"/>
          <w:szCs w:val="30"/>
        </w:rPr>
        <w:fldChar w:fldCharType="end"/>
      </w:r>
      <w:r/>
    </w:p>
    <w:p>
      <w:pPr>
        <w:pStyle w:val="872"/>
        <w:tabs>
          <w:tab w:val="right" w:pos="8948" w:leader="dot"/>
        </w:tabs>
        <w:rPr>
          <w:rFonts w:ascii="宋体" w:hAnsi="宋体" w:eastAsia="宋体"/>
          <w:sz w:val="30"/>
          <w:szCs w:val="30"/>
        </w:rPr>
      </w:pP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"_Toc523404696"</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第二章  投标人须知</w:t>
      </w:r>
      <w:r>
        <w:rPr>
          <w:rFonts w:ascii="宋体" w:hAnsi="宋体" w:eastAsia="宋体"/>
          <w:sz w:val="30"/>
          <w:szCs w:val="30"/>
        </w:rPr>
        <w:fldChar w:fldCharType="end"/>
      </w:r>
      <w:r/>
    </w:p>
    <w:p>
      <w:pPr>
        <w:pStyle w:val="872"/>
        <w:tabs>
          <w:tab w:val="right" w:pos="8948" w:leader="dot"/>
        </w:tabs>
        <w:rPr>
          <w:rFonts w:ascii="宋体" w:hAnsi="宋体" w:eastAsia="宋体"/>
          <w:sz w:val="30"/>
          <w:szCs w:val="30"/>
        </w:rPr>
      </w:pP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"_Toc523404697"</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第三章  投标资料表</w:t>
      </w:r>
      <w:r>
        <w:rPr>
          <w:rFonts w:ascii="宋体" w:hAnsi="宋体" w:eastAsia="宋体"/>
          <w:sz w:val="30"/>
          <w:szCs w:val="30"/>
        </w:rPr>
        <w:fldChar w:fldCharType="end"/>
      </w:r>
      <w:r/>
    </w:p>
    <w:p>
      <w:pPr>
        <w:pStyle w:val="872"/>
        <w:tabs>
          <w:tab w:val="right" w:pos="8948" w:leader="dot"/>
        </w:tabs>
        <w:rPr>
          <w:rFonts w:ascii="宋体" w:hAnsi="宋体" w:eastAsia="宋体"/>
          <w:sz w:val="30"/>
          <w:szCs w:val="30"/>
        </w:rPr>
      </w:pP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"_Toc523404698"</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第四章  评标标准</w:t>
      </w:r>
      <w:r>
        <w:rPr>
          <w:rFonts w:ascii="宋体" w:hAnsi="宋体" w:eastAsia="宋体"/>
          <w:sz w:val="30"/>
          <w:szCs w:val="30"/>
        </w:rPr>
        <w:fldChar w:fldCharType="end"/>
      </w:r>
      <w:r/>
    </w:p>
    <w:p>
      <w:pPr>
        <w:pStyle w:val="872"/>
        <w:tabs>
          <w:tab w:val="right" w:pos="8948" w:leader="dot"/>
        </w:tabs>
        <w:rPr>
          <w:rFonts w:ascii="宋体" w:hAnsi="宋体" w:eastAsia="宋体"/>
          <w:sz w:val="30"/>
          <w:szCs w:val="30"/>
        </w:rPr>
      </w:pP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"_Toc523404699"</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第五章  拟签订的合同文本</w:t>
      </w:r>
      <w:r>
        <w:rPr>
          <w:rFonts w:ascii="宋体" w:hAnsi="宋体" w:eastAsia="宋体"/>
          <w:sz w:val="30"/>
          <w:szCs w:val="30"/>
        </w:rPr>
        <w:fldChar w:fldCharType="end"/>
      </w:r>
      <w:r/>
    </w:p>
    <w:p>
      <w:pPr>
        <w:pStyle w:val="872"/>
        <w:tabs>
          <w:tab w:val="right" w:pos="8948" w:leader="dot"/>
        </w:tabs>
        <w:rPr>
          <w:rFonts w:ascii="宋体" w:hAnsi="宋体" w:eastAsia="宋体"/>
          <w:sz w:val="30"/>
          <w:szCs w:val="30"/>
        </w:rPr>
      </w:pP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"_Toc523404700"</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第六章  </w:t>
      </w:r>
      <w:r>
        <w:rPr>
          <w:rStyle w:val="1031"/>
          <w:rFonts w:hint="eastAsia" w:ascii="宋体" w:hAnsi="宋体"/>
          <w:color w:val="000000"/>
          <w:sz w:val="30"/>
          <w:szCs w:val="30"/>
          <w:lang w:eastAsia="zh-CN"/>
        </w:rPr>
        <w:t xml:space="preserve">项目要求（</w:t>
      </w:r>
      <w:r>
        <w:rPr>
          <w:rStyle w:val="1031"/>
          <w:rFonts w:ascii="宋体" w:hAnsi="宋体" w:eastAsia="宋体"/>
          <w:color w:val="000000"/>
          <w:sz w:val="30"/>
          <w:szCs w:val="30"/>
        </w:rPr>
        <w:t xml:space="preserve">采购需求</w:t>
      </w:r>
      <w:r>
        <w:rPr>
          <w:rStyle w:val="1031"/>
          <w:rFonts w:hint="eastAsia" w:ascii="宋体" w:hAnsi="宋体"/>
          <w:color w:val="000000"/>
          <w:sz w:val="30"/>
          <w:szCs w:val="30"/>
          <w:lang w:eastAsia="zh-CN"/>
        </w:rPr>
        <w:t xml:space="preserve">）</w:t>
      </w:r>
      <w:r>
        <w:rPr>
          <w:rFonts w:ascii="宋体" w:hAnsi="宋体" w:eastAsia="宋体"/>
          <w:sz w:val="30"/>
          <w:szCs w:val="30"/>
        </w:rPr>
        <w:fldChar w:fldCharType="end"/>
      </w:r>
      <w:r/>
    </w:p>
    <w:p>
      <w:pPr>
        <w:pStyle w:val="872"/>
        <w:tabs>
          <w:tab w:val="right" w:pos="8948" w:leader="dot"/>
        </w:tabs>
        <w:rPr>
          <w:rFonts w:ascii="宋体" w:hAnsi="宋体" w:eastAsia="宋体"/>
          <w:sz w:val="30"/>
          <w:szCs w:val="30"/>
        </w:rPr>
      </w:pPr>
      <w:r>
        <w:rPr>
          <w:rFonts w:ascii="宋体" w:hAnsi="宋体" w:eastAsia="宋体"/>
          <w:sz w:val="30"/>
          <w:szCs w:val="30"/>
        </w:rPr>
        <w:fldChar w:fldCharType="begin"/>
      </w:r>
      <w:r>
        <w:rPr>
          <w:rStyle w:val="1031"/>
          <w:rFonts w:ascii="宋体" w:hAnsi="宋体" w:eastAsia="宋体"/>
          <w:color w:val="000000"/>
          <w:sz w:val="30"/>
          <w:szCs w:val="30"/>
        </w:rPr>
        <w:instrText xml:space="preserve"> </w:instrText>
      </w:r>
      <w:r>
        <w:rPr>
          <w:rFonts w:ascii="宋体" w:hAnsi="宋体" w:eastAsia="宋体"/>
          <w:sz w:val="30"/>
          <w:szCs w:val="30"/>
        </w:rPr>
        <w:instrText xml:space="preserve">HYPERLINK \l "_Toc523404701"</w:instrText>
      </w:r>
      <w:r>
        <w:rPr>
          <w:rStyle w:val="103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1031"/>
          <w:rFonts w:ascii="宋体" w:hAnsi="宋体" w:eastAsia="宋体"/>
          <w:color w:val="000000"/>
          <w:sz w:val="30"/>
          <w:szCs w:val="30"/>
        </w:rPr>
        <w:t xml:space="preserve">第七章  投标文件相关格</w:t>
      </w:r>
      <w:bookmarkStart w:id="2" w:name="_Hlt532911772"/>
      <w:r/>
      <w:bookmarkStart w:id="3" w:name="_Hlt532911771"/>
      <w:r>
        <w:rPr>
          <w:rStyle w:val="1031"/>
          <w:rFonts w:ascii="宋体" w:hAnsi="宋体" w:eastAsia="宋体"/>
          <w:color w:val="000000"/>
          <w:sz w:val="30"/>
          <w:szCs w:val="30"/>
        </w:rPr>
        <w:t xml:space="preserve">式</w:t>
      </w:r>
      <w:bookmarkEnd w:id="2"/>
      <w:r/>
      <w:bookmarkEnd w:id="3"/>
      <w:r>
        <w:rPr>
          <w:rFonts w:ascii="宋体" w:hAnsi="宋体" w:eastAsia="宋体"/>
          <w:sz w:val="30"/>
          <w:szCs w:val="30"/>
        </w:rPr>
        <w:fldChar w:fldCharType="end"/>
      </w:r>
      <w:r/>
    </w:p>
    <w:p>
      <w:pPr>
        <w:pStyle w:val="811"/>
        <w:jc w:val="center"/>
        <w:spacing w:line="520" w:lineRule="exact"/>
        <w:rPr>
          <w:rFonts w:ascii="宋体" w:hAnsi="宋体" w:eastAsia="宋体"/>
          <w:b/>
          <w:sz w:val="44"/>
          <w:szCs w:val="44"/>
        </w:rPr>
      </w:pPr>
      <w:r>
        <w:rPr>
          <w:rFonts w:ascii="宋体" w:hAnsi="宋体" w:eastAsia="宋体"/>
          <w:b/>
          <w:sz w:val="30"/>
          <w:szCs w:val="30"/>
        </w:rPr>
        <w:fldChar w:fldCharType="end"/>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ascii="宋体" w:hAnsi="宋体" w:eastAsia="宋体"/>
          <w:b/>
          <w:sz w:val="44"/>
          <w:szCs w:val="44"/>
        </w:rPr>
      </w:pPr>
      <w:r>
        <w:rPr>
          <w:rFonts w:ascii="宋体" w:hAnsi="宋体" w:eastAsia="宋体"/>
          <w:b/>
          <w:sz w:val="44"/>
          <w:szCs w:val="44"/>
        </w:rPr>
      </w:r>
      <w:r/>
    </w:p>
    <w:p>
      <w:pPr>
        <w:pStyle w:val="811"/>
        <w:spacing w:line="520" w:lineRule="exact"/>
        <w:rPr>
          <w:rFonts w:ascii="宋体" w:hAnsi="宋体" w:eastAsia="宋体"/>
          <w:b/>
          <w:sz w:val="44"/>
          <w:szCs w:val="44"/>
        </w:rPr>
      </w:pPr>
      <w:r>
        <w:rPr>
          <w:rFonts w:ascii="宋体" w:hAnsi="宋体" w:eastAsia="宋体"/>
          <w:b/>
          <w:sz w:val="44"/>
          <w:szCs w:val="44"/>
        </w:rPr>
      </w:r>
      <w:r/>
    </w:p>
    <w:p>
      <w:pPr>
        <w:pStyle w:val="811"/>
        <w:jc w:val="center"/>
        <w:spacing w:line="520" w:lineRule="exact"/>
        <w:rPr>
          <w:rFonts w:hint="eastAsia" w:ascii="宋体" w:hAnsi="宋体" w:eastAsia="宋体"/>
          <w:b/>
          <w:sz w:val="32"/>
          <w:szCs w:val="32"/>
          <w:lang w:eastAsia="zh-CN"/>
        </w:rPr>
      </w:pPr>
      <w:r>
        <w:rPr>
          <w:rFonts w:ascii="宋体" w:hAnsi="宋体" w:eastAsia="宋体"/>
          <w:b/>
          <w:sz w:val="44"/>
          <w:szCs w:val="44"/>
        </w:rPr>
        <w:br w:type="page" w:clear="all"/>
      </w:r>
      <w:r>
        <w:rPr>
          <w:rFonts w:hint="eastAsia" w:ascii="宋体" w:hAnsi="宋体"/>
          <w:b/>
          <w:sz w:val="32"/>
          <w:szCs w:val="32"/>
          <w:lang w:eastAsia="zh-CN"/>
        </w:rPr>
        <w:t xml:space="preserve">徐州市铜山区沿湖街道办事处</w:t>
      </w:r>
      <w:r/>
    </w:p>
    <w:p>
      <w:pPr>
        <w:pStyle w:val="811"/>
        <w:jc w:val="center"/>
        <w:spacing w:line="520" w:lineRule="exact"/>
        <w:rPr>
          <w:rFonts w:ascii="宋体" w:hAnsi="宋体" w:eastAsia="宋体"/>
          <w:b/>
          <w:sz w:val="32"/>
          <w:szCs w:val="32"/>
        </w:rPr>
      </w:pPr>
      <w:r>
        <w:rPr>
          <w:rFonts w:ascii="宋体" w:hAnsi="宋体" w:eastAsia="宋体"/>
          <w:b/>
          <w:sz w:val="32"/>
          <w:szCs w:val="32"/>
        </w:rPr>
        <w:t xml:space="preserve">《</w:t>
      </w:r>
      <w:r>
        <w:rPr>
          <w:rFonts w:hint="eastAsia" w:ascii="宋体" w:hAnsi="宋体"/>
          <w:b/>
          <w:sz w:val="32"/>
          <w:szCs w:val="32"/>
          <w:lang w:eastAsia="zh-CN"/>
        </w:rPr>
        <w:t xml:space="preserve">铜山区沿湖街道长效保洁及河道保洁项目</w:t>
      </w:r>
      <w:r>
        <w:rPr>
          <w:rFonts w:ascii="宋体" w:hAnsi="宋体" w:eastAsia="宋体"/>
          <w:b/>
          <w:sz w:val="32"/>
          <w:szCs w:val="32"/>
        </w:rPr>
        <w:t xml:space="preserve">》招标文件</w:t>
      </w:r>
      <w:r>
        <w:rPr>
          <w:rFonts w:ascii="宋体" w:hAnsi="宋体" w:eastAsia="宋体"/>
          <w:b/>
          <w:sz w:val="22"/>
          <w:szCs w:val="22"/>
        </w:rPr>
        <w:t xml:space="preserve"> </w:t>
      </w:r>
      <w:r/>
    </w:p>
    <w:p>
      <w:pPr>
        <w:pStyle w:val="811"/>
        <w:rPr>
          <w:rFonts w:ascii="宋体" w:hAnsi="宋体" w:eastAsia="宋体"/>
          <w:b/>
          <w:sz w:val="30"/>
          <w:szCs w:val="30"/>
        </w:rPr>
      </w:pPr>
      <w:r>
        <w:rPr>
          <w:rFonts w:ascii="宋体" w:hAnsi="宋体" w:eastAsia="宋体"/>
          <w:b/>
          <w:sz w:val="30"/>
          <w:szCs w:val="30"/>
        </w:rPr>
        <w:t xml:space="preserve">    </w:t>
      </w:r>
      <w:r/>
    </w:p>
    <w:p>
      <w:pPr>
        <w:pStyle w:val="81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1"/>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20"/>
        <w:rPr>
          <w:rFonts w:hint="eastAsia" w:ascii="宋体" w:hAnsi="宋体" w:eastAsia="宋体" w:cs="Times New Roman"/>
        </w:rPr>
      </w:pPr>
      <w:r/>
      <w:bookmarkStart w:id="4" w:name="_Toc523404695"/>
      <w:r>
        <w:rPr>
          <w:rFonts w:hint="eastAsia" w:ascii="宋体" w:hAnsi="宋体" w:eastAsia="宋体" w:cs="Times New Roman"/>
        </w:rPr>
        <w:t xml:space="preserve">第一章  投标邀请</w:t>
      </w:r>
      <w:bookmarkEnd w:id="4"/>
      <w:r/>
      <w:r/>
    </w:p>
    <w:p>
      <w:pPr>
        <w:pStyle w:val="81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lang w:eastAsia="zh-CN"/>
        </w:rPr>
        <w:t xml:space="preserve">江苏鼎新工程咨询有限公司</w:t>
      </w:r>
      <w:r>
        <w:rPr>
          <w:rFonts w:hint="eastAsia" w:ascii="宋体" w:hAnsi="宋体" w:eastAsia="宋体" w:cs="宋体"/>
          <w:sz w:val="24"/>
          <w:szCs w:val="24"/>
        </w:rPr>
        <w:t xml:space="preserve">对“</w:t>
      </w:r>
      <w:r>
        <w:rPr>
          <w:rFonts w:hint="eastAsia" w:ascii="宋体" w:hAnsi="宋体" w:cs="宋体"/>
          <w:sz w:val="24"/>
          <w:szCs w:val="24"/>
          <w:lang w:eastAsia="zh-CN"/>
        </w:rPr>
        <w:t xml:space="preserve">铜山区沿湖街道长效保洁及河道保洁项目</w:t>
      </w:r>
      <w:r>
        <w:rPr>
          <w:rFonts w:hint="eastAsia" w:ascii="宋体" w:hAnsi="宋体" w:eastAsia="宋体" w:cs="宋体"/>
          <w:sz w:val="24"/>
          <w:szCs w:val="24"/>
        </w:rPr>
        <w:t xml:space="preserve">”进行公开招标采购，现邀请符合相关条件的供应商投标。</w:t>
      </w:r>
      <w:r/>
    </w:p>
    <w:p>
      <w:pPr>
        <w:pStyle w:val="81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一、项目名称和项目编号</w:t>
      </w:r>
      <w:r/>
    </w:p>
    <w:p>
      <w:pPr>
        <w:pStyle w:val="811"/>
        <w:ind w:firstLine="600"/>
        <w:pageBreakBefore w:val="0"/>
        <w:spacing w:line="288"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(一)项目名称：</w:t>
      </w:r>
      <w:r>
        <w:rPr>
          <w:rFonts w:hint="eastAsia" w:ascii="宋体" w:hAnsi="宋体" w:cs="宋体"/>
          <w:sz w:val="24"/>
          <w:szCs w:val="24"/>
          <w:lang w:eastAsia="zh-CN"/>
        </w:rPr>
        <w:t xml:space="preserve">铜山区沿湖街道长效保洁及河道保洁项目</w:t>
      </w:r>
      <w:r/>
    </w:p>
    <w:p>
      <w:pPr>
        <w:pStyle w:val="811"/>
        <w:ind w:firstLine="600"/>
        <w:pageBreakBefore w:val="0"/>
        <w:spacing w:line="288" w:lineRule="auto"/>
        <w:rPr>
          <w:rFonts w:hint="eastAsia" w:ascii="宋体" w:hAnsi="宋体" w:eastAsia="宋体" w:cs="宋体"/>
          <w:sz w:val="24"/>
          <w:szCs w:val="24"/>
          <w:lang w:eastAsia="zh-CN"/>
        </w:rPr>
      </w:pPr>
      <w:r>
        <w:rPr>
          <w:rFonts w:hint="eastAsia" w:ascii="宋体" w:hAnsi="宋体" w:eastAsia="宋体" w:cs="宋体"/>
          <w:sz w:val="24"/>
          <w:szCs w:val="24"/>
        </w:rPr>
        <w:t xml:space="preserve">(二)项目编号：</w:t>
      </w:r>
      <w:r>
        <w:rPr>
          <w:rFonts w:hint="eastAsia" w:ascii="宋体" w:hAnsi="宋体" w:cs="宋体"/>
          <w:sz w:val="24"/>
          <w:szCs w:val="24"/>
          <w:lang w:eastAsia="zh-CN"/>
        </w:rPr>
        <w:t xml:space="preserve">JSZC-320312-JSDX-G2026-0011</w:t>
      </w:r>
      <w:r/>
    </w:p>
    <w:p>
      <w:pPr>
        <w:pStyle w:val="81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二、对投标人的资格要求</w:t>
      </w:r>
      <w:r/>
    </w:p>
    <w:p>
      <w:pPr>
        <w:pStyle w:val="81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详见本项目公开招标公告。</w:t>
      </w:r>
      <w:r/>
    </w:p>
    <w:p>
      <w:pPr>
        <w:pStyle w:val="811"/>
        <w:ind w:firstLine="600"/>
        <w:pageBreakBefore w:val="0"/>
        <w:spacing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三、获取招标文件</w:t>
      </w:r>
      <w:bookmarkEnd w:id="1"/>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（一）潜在投标人访问电子招标投标交易平台的网络地址和方法：</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潜在投标人访问“苏采云”系统的网络地址和方法：“苏采云”系统的网址：http：//jszfcg.jsczt.cn/；或进入徐州政府采购网（网址：http：//czj.xz.gov.cn/Home/HomeIndex）--业务工作--用户登录，点击“苏采云”进入系统。</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CA数字证书”的获取：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（二）招标代理机构（采购代理机构）将数据电文形式的招标文件加载至“苏采云”系统，供潜在投标人下载或者查阅。</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（三）苏采云系统使用谷歌浏览器参与不见面开标。</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（四）地点：网上注册登记成功后系统内免费下载。</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（五）招标文件售价：免费。</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四、投标有关信息</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（一）投标截止时间</w:t>
      </w:r>
      <w:r>
        <w:rPr>
          <w:rFonts w:hint="eastAsia" w:ascii="宋体" w:hAnsi="宋体" w:eastAsia="宋体" w:cs="宋体"/>
          <w:sz w:val="24"/>
          <w:szCs w:val="24"/>
          <w:lang w:val="en-US" w:eastAsia="zh-CN"/>
        </w:rPr>
        <w:t xml:space="preserve">：</w:t>
      </w:r>
      <w:r>
        <w:rPr>
          <w:rFonts w:hint="eastAsia" w:ascii="宋体" w:hAnsi="宋体" w:cs="宋体"/>
          <w:color w:val="000000" w:themeColor="text1"/>
          <w:sz w:val="24"/>
          <w:szCs w:val="24"/>
          <w:lang w:val="en-US" w:eastAsia="zh-CN"/>
        </w:rPr>
        <w:t xml:space="preserve">2026年7月7日</w:t>
      </w:r>
      <w:r>
        <w:rPr>
          <w:rFonts w:hint="eastAsia" w:ascii="宋体" w:hAnsi="宋体" w:eastAsia="宋体" w:cs="宋体"/>
          <w:sz w:val="24"/>
          <w:szCs w:val="24"/>
          <w:lang w:val="en-US" w:eastAsia="zh-CN"/>
        </w:rPr>
        <w:t xml:space="preserve">北京时间10：00。</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（二）开标时间：</w:t>
      </w:r>
      <w:r>
        <w:rPr>
          <w:rFonts w:hint="eastAsia" w:ascii="宋体" w:hAnsi="宋体" w:cs="宋体"/>
          <w:color w:val="000000" w:themeColor="text1"/>
          <w:sz w:val="24"/>
          <w:szCs w:val="24"/>
          <w:lang w:val="en-US" w:eastAsia="zh-CN"/>
        </w:rPr>
        <w:t xml:space="preserve">2026年7月7日</w:t>
      </w:r>
      <w:r>
        <w:rPr>
          <w:rFonts w:hint="eastAsia" w:ascii="宋体" w:hAnsi="宋体" w:eastAsia="宋体" w:cs="宋体"/>
          <w:sz w:val="24"/>
          <w:szCs w:val="24"/>
          <w:lang w:val="en-US" w:eastAsia="zh-CN"/>
        </w:rPr>
        <w:t xml:space="preserve">北京时间10：00。</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（三）开标地点：“苏采云”系统（网址： http://jszfcg.jsczt.cn/）“开标大厅”或进入徐州政府采购网（网址：http://czj.xz.gov.cn/Home/HomeIndex）-业务工作 -用户登录，点击“苏采云”进入系统“开标大厅”。</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五、采购人</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（一）名称：</w:t>
      </w:r>
      <w:r>
        <w:rPr>
          <w:rFonts w:hint="eastAsia" w:ascii="宋体" w:hAnsi="宋体" w:cs="宋体"/>
          <w:sz w:val="24"/>
          <w:szCs w:val="24"/>
          <w:lang w:val="en-US" w:eastAsia="zh-CN"/>
        </w:rPr>
        <w:t xml:space="preserve">徐州市铜山区沿湖街道办事处</w:t>
      </w:r>
      <w:r/>
    </w:p>
    <w:p>
      <w:pPr>
        <w:pStyle w:val="811"/>
        <w:ind w:firstLine="600"/>
        <w:pageBreakBefore w:val="0"/>
        <w:spacing w:line="288" w:lineRule="auto"/>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 xml:space="preserve">（二</w:t>
      </w:r>
      <w:r>
        <w:rPr>
          <w:rFonts w:hint="eastAsia" w:ascii="宋体" w:hAnsi="宋体" w:eastAsia="宋体" w:cs="宋体"/>
          <w:color w:val="auto"/>
          <w:sz w:val="24"/>
          <w:szCs w:val="24"/>
          <w:lang w:val="en-US" w:eastAsia="zh-CN"/>
        </w:rPr>
        <w:t xml:space="preserve">）地址：</w:t>
      </w:r>
      <w:r>
        <w:rPr>
          <w:rFonts w:hint="eastAsia" w:ascii="宋体" w:hAnsi="宋体" w:cs="宋体"/>
          <w:color w:val="auto"/>
          <w:sz w:val="24"/>
          <w:szCs w:val="24"/>
          <w:lang w:val="en-US" w:eastAsia="zh-CN"/>
        </w:rPr>
        <w:t xml:space="preserve">徐州市铜山区沿湖街道</w:t>
      </w:r>
      <w:r/>
    </w:p>
    <w:p>
      <w:pPr>
        <w:pStyle w:val="811"/>
        <w:ind w:firstLine="600"/>
        <w:pageBreakBefore w:val="0"/>
        <w:spacing w:line="288"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（三）联系方法：13813288110</w:t>
      </w:r>
      <w:r>
        <w:rPr>
          <w:rFonts w:hint="eastAsia" w:ascii="宋体" w:hAnsi="宋体" w:cs="宋体"/>
          <w:color w:val="auto"/>
          <w:sz w:val="24"/>
          <w:szCs w:val="24"/>
          <w:lang w:val="en-US" w:eastAsia="zh-CN"/>
        </w:rPr>
        <w:t xml:space="preserve"> </w:t>
      </w:r>
      <w:r/>
    </w:p>
    <w:p>
      <w:pPr>
        <w:pStyle w:val="811"/>
        <w:ind w:firstLine="600"/>
        <w:pageBreakBefore w:val="0"/>
        <w:spacing w:line="288"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（四）采购项目联系人：</w:t>
      </w:r>
      <w:r>
        <w:rPr>
          <w:rFonts w:hint="eastAsia" w:ascii="宋体" w:hAnsi="宋体" w:cs="宋体"/>
          <w:color w:val="auto"/>
          <w:sz w:val="24"/>
          <w:szCs w:val="24"/>
          <w:lang w:val="en-US" w:eastAsia="zh-CN"/>
        </w:rPr>
        <w:t xml:space="preserve">李峰 </w:t>
      </w:r>
      <w:r/>
    </w:p>
    <w:p>
      <w:pPr>
        <w:pStyle w:val="811"/>
        <w:ind w:firstLine="600"/>
        <w:pageBreakBefore w:val="0"/>
        <w:spacing w:line="288"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六、采购代理机构</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（一）名称：江苏鼎新工程咨询有限公司</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（二）地址：</w:t>
      </w:r>
      <w:r>
        <w:rPr>
          <w:rFonts w:hint="eastAsia" w:ascii="宋体" w:hAnsi="宋体" w:cs="宋体"/>
          <w:sz w:val="24"/>
          <w:szCs w:val="24"/>
          <w:lang w:val="en-US" w:eastAsia="zh-CN"/>
        </w:rPr>
        <w:t xml:space="preserve">铜山区湘江路汉泉山庄南区301-57号</w:t>
      </w:r>
      <w:r/>
    </w:p>
    <w:p>
      <w:pPr>
        <w:pStyle w:val="811"/>
        <w:ind w:firstLine="600"/>
        <w:pageBreakBefore w:val="0"/>
        <w:spacing w:line="288"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（三）联系方法：</w:t>
      </w:r>
      <w:r>
        <w:rPr>
          <w:rFonts w:hint="eastAsia" w:ascii="宋体" w:hAnsi="宋体" w:cs="宋体"/>
          <w:sz w:val="24"/>
          <w:szCs w:val="24"/>
          <w:lang w:val="en-US" w:eastAsia="zh-CN"/>
        </w:rPr>
        <w:t xml:space="preserve">0516-83509828</w:t>
      </w:r>
      <w:r/>
    </w:p>
    <w:p>
      <w:pPr>
        <w:pStyle w:val="811"/>
        <w:ind w:firstLine="600"/>
        <w:pageBreakBefore w:val="0"/>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（四）采购项目联系人：</w:t>
      </w:r>
      <w:r>
        <w:rPr>
          <w:rFonts w:hint="eastAsia" w:ascii="宋体" w:hAnsi="宋体" w:cs="宋体"/>
          <w:sz w:val="24"/>
          <w:szCs w:val="24"/>
          <w:lang w:val="en-US" w:eastAsia="zh-CN"/>
        </w:rPr>
        <w:t xml:space="preserve">周颖慧</w:t>
      </w:r>
      <w:r/>
    </w:p>
    <w:p>
      <w:pPr>
        <w:pStyle w:val="81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811"/>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20"/>
        <w:pageBreakBefore w:val="0"/>
        <w:spacing w:line="288" w:lineRule="auto"/>
        <w:rPr>
          <w:rFonts w:hint="eastAsia" w:ascii="宋体" w:hAnsi="宋体" w:eastAsia="宋体" w:cs="宋体"/>
          <w:sz w:val="24"/>
          <w:szCs w:val="24"/>
        </w:rPr>
      </w:pPr>
      <w:r/>
      <w:bookmarkStart w:id="5" w:name="_Toc523404696"/>
      <w:r/>
      <w:bookmarkStart w:id="6" w:name="_Toc522790131"/>
      <w:r>
        <w:rPr>
          <w:rFonts w:hint="eastAsia" w:ascii="宋体" w:hAnsi="宋体" w:eastAsia="宋体" w:cs="宋体"/>
          <w:sz w:val="24"/>
          <w:szCs w:val="24"/>
        </w:rPr>
        <w:br w:type="page" w:clear="all"/>
      </w:r>
      <w:r>
        <w:rPr>
          <w:rFonts w:hint="eastAsia" w:ascii="宋体" w:hAnsi="宋体" w:eastAsia="宋体" w:cs="Times New Roman"/>
        </w:rPr>
        <w:t xml:space="preserve">第二章  投标人须知</w:t>
      </w:r>
      <w:bookmarkEnd w:id="5"/>
      <w:r/>
      <w:bookmarkEnd w:id="6"/>
      <w:r/>
      <w:r/>
    </w:p>
    <w:p>
      <w:pPr>
        <w:pStyle w:val="811"/>
        <w:ind w:firstLine="600"/>
        <w:keepLines w:val="0"/>
        <w:keepNext w:val="0"/>
        <w:pageBreakBefore w:val="0"/>
        <w:spacing w:line="288" w:lineRule="auto"/>
        <w:rPr>
          <w:rFonts w:hint="eastAsia" w:ascii="宋体" w:hAnsi="宋体" w:eastAsia="宋体" w:cs="宋体"/>
          <w:sz w:val="24"/>
          <w:szCs w:val="24"/>
        </w:rPr>
      </w:pPr>
      <w:r/>
      <w:bookmarkStart w:id="7" w:name="_Toc522790132"/>
      <w:r/>
      <w:bookmarkStart w:id="8" w:name="_Toc523404697"/>
      <w:r>
        <w:rPr>
          <w:rFonts w:hint="eastAsia" w:ascii="宋体" w:hAnsi="宋体" w:eastAsia="宋体" w:cs="宋体"/>
          <w:sz w:val="24"/>
          <w:szCs w:val="24"/>
        </w:rPr>
        <w:t xml:space="preserve">一、总则</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（一）采购人。采购人即指依法进行政府采购的国家机关、事业单位和团体组织。</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（六）投标人的资格条件：</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二、招标</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（八）招标文件应包括以下内容：</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第一章，投标邀请；</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第二章，投标人须知；</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第三章，投标资料表；</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第四章，评标标准；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第五章，拟签订的合同文本；</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第六章，采购需求；</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第七章，投标文件相关格式。</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（九）招标文件澄清或者修改：</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三、投标</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（十二）投标文件的构成：</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（十三）投标函和价格表、商务条件、交货和提供服务的时间：</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（十四）投标报价要求：</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（十五）投标货币。以本文件第三章《投标资料表》中所提要求为准。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（十六）投标有效期：</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.投标有效期为开标之日后90天。</w:t>
      </w:r>
      <w:r>
        <w:rPr>
          <w:rFonts w:hint="eastAsia" w:ascii="宋体" w:hAnsi="宋体" w:eastAsia="宋体" w:cs="宋体"/>
          <w:sz w:val="24"/>
          <w:szCs w:val="24"/>
        </w:rPr>
        <w:t xml:space="preserve">采购人可以要求对投标有效期延长一次，但该延长期最长不得超过30天。</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（十七）投标文件的编制要求和签署要求</w:t>
      </w:r>
      <w:r/>
    </w:p>
    <w:p>
      <w:pPr>
        <w:pStyle w:val="811"/>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811"/>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（2）投标人应对 CA 证书妥善保管，如被他人盗用投标，因此带来的结果均由投标人自行承担。</w:t>
      </w:r>
      <w:r/>
    </w:p>
    <w:p>
      <w:pPr>
        <w:pStyle w:val="811"/>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（3）投标人应当对招标文件提出的要求和条件作出实质性响应，并在电子投标系统逐条应答。</w:t>
      </w:r>
      <w:r/>
    </w:p>
    <w:p>
      <w:pPr>
        <w:pStyle w:val="811"/>
        <w:ind w:firstLine="482"/>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（十八）投标文件的盖章要求：</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投标文件的盖章要求，以本文件第三章《投标资料表》中所提要求为准。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pStyle w:val="811"/>
        <w:ind w:firstLine="600"/>
        <w:jc w:val="left"/>
        <w:keepLines w:val="0"/>
        <w:keepNext w:val="0"/>
        <w:pageBreakBefore w:val="0"/>
        <w:spacing w:line="288" w:lineRule="auto"/>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（二十二）本项目不允许分包。</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（二十四）有下列情形之一的，其投标无效。</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6.电子投标文件未按规定期限投标的；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7.电子投标文件未按招标文件要求签章的；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8.投标人未在规定时间内解密电子投标文件的；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9.投标文件未按招标文件规定的内容和要求填写的；没有在投标系统指定位置上传对应文件、材料的；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10.不具备招标文件中规定的资格要求的；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11.报价超过招标文件中规定的预算金额或者最高限价的；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12.投标文件含有采购人不能接受的附加条件的；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13.法律、法规和招标文件规定的其他无效情形。</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四、开标</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（二十五）开标：</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1.开标时间及地点。开标应当在招标文件确定的提交投标文件截止时间的同一时间公开进行；开标地点应当为招标文件中预先确定的地点。</w:t>
      </w:r>
      <w:r/>
    </w:p>
    <w:p>
      <w:pPr>
        <w:pStyle w:val="811"/>
        <w:ind w:firstLine="600"/>
        <w:keepLines w:val="0"/>
        <w:keepNext w:val="0"/>
        <w:pageBreakBefore w:val="0"/>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2.由电子招标投标交易平台主持，邀请投标人参加。</w:t>
      </w:r>
      <w:r/>
    </w:p>
    <w:p>
      <w:pPr>
        <w:pStyle w:val="811"/>
        <w:ind w:firstLine="600"/>
        <w:keepLines w:val="0"/>
        <w:keepNext w:val="0"/>
        <w:pageBreakBefore w:val="0"/>
        <w:spacing w:line="288"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3.所有投标单位使用 CA 证书在开标时间时，解密各自投标文件，投标人不足3家的，不得评标。</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4.投标人原因造成投标文件未</w:t>
      </w:r>
      <w:r>
        <w:rPr>
          <w:rFonts w:hint="eastAsia" w:ascii="宋体" w:hAnsi="宋体" w:eastAsia="宋体" w:cs="宋体"/>
          <w:sz w:val="24"/>
          <w:szCs w:val="24"/>
        </w:rPr>
        <w:t xml:space="preserve">解密的，视为撤销其投标文件;因投标人之外的原因造成投标文件未解密的，视为撤回其投标文件。部分投标文件未解密的，其他投标文件的开标可以继续进行。</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五、评标</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（二十七）评标方法分为最低评标价法和综合评分法。</w:t>
      </w:r>
      <w:r/>
    </w:p>
    <w:p>
      <w:pPr>
        <w:pStyle w:val="811"/>
        <w:ind w:firstLine="45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（二十八）评标</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1.评标工作程序：</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（二十九）投标文件报价出现前后不一致的，按照下列规定修正：</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11"/>
        <w:ind w:firstLine="600"/>
        <w:jc w:val="left"/>
        <w:keepLines w:val="0"/>
        <w:keepNext w:val="0"/>
        <w:pageBreakBefore w:val="0"/>
        <w:spacing w:line="288"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811"/>
        <w:ind w:firstLine="600"/>
        <w:jc w:val="left"/>
        <w:keepLines w:val="0"/>
        <w:keepNext w:val="0"/>
        <w:pageBreakBefore w:val="0"/>
        <w:spacing w:line="288" w:lineRule="auto"/>
        <w:widowControl/>
        <w:rPr>
          <w:rFonts w:hint="eastAsia"/>
        </w:rPr>
      </w:pPr>
      <w:r>
        <w:rPr>
          <w:rFonts w:hint="eastAsia" w:ascii="宋体" w:hAnsi="宋体" w:eastAsia="宋体" w:cs="宋体"/>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（三十二）废标条款：</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1.符合专业条件的供应商或者对招标文件作实质响应的供应商不足三家的；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3.投标人的报价均超过了采购预算，采购人不能支付的；</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4.因重大变故，采购任务取消的。</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（三十三）采购代理机构应当在评标结束后2个工作日内将评标报告送采购人。</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七、政府采购合同</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（三十六）签订政府采购合同（合同签订方式）：</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1"/>
        <w:ind w:firstLine="600"/>
        <w:jc w:val="left"/>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（三十八）履约保证金：</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val="en-US" w:eastAsia="zh-CN"/>
        </w:rPr>
        <w:t xml:space="preserve">本项目不需要提交履约保证金</w:t>
      </w:r>
      <w:r>
        <w:rPr>
          <w:rFonts w:hint="eastAsia" w:ascii="宋体" w:hAnsi="宋体" w:eastAsia="宋体" w:cs="宋体"/>
          <w:sz w:val="24"/>
          <w:szCs w:val="24"/>
        </w:rPr>
        <w:t xml:space="preserve">。</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（三十九）腐败和欺诈行为：</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八、询问和质疑</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（四十）询问和质疑</w:t>
      </w:r>
      <w:r/>
    </w:p>
    <w:p>
      <w:pPr>
        <w:pStyle w:val="811"/>
        <w:ind w:firstLine="600"/>
        <w:jc w:val="left"/>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电子招标投标交易平台</w:t>
      </w:r>
      <w:r/>
    </w:p>
    <w:p>
      <w:pPr>
        <w:pStyle w:val="811"/>
        <w:ind w:firstLine="60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（四十一）电子招标投标交易平台（即“苏采云”系统，网址：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）相关要求是本招标文件的组成部分。</w:t>
      </w:r>
      <w:r/>
    </w:p>
    <w:p>
      <w:pPr>
        <w:pStyle w:val="1020"/>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7"/>
      <w:r/>
      <w:bookmarkEnd w:id="8"/>
      <w:r/>
      <w:r/>
    </w:p>
    <w:p>
      <w:pPr>
        <w:pStyle w:val="1051"/>
        <w:ind w:firstLine="480"/>
        <w:keepLines w:val="0"/>
        <w:keepNext w:val="0"/>
        <w:pageBreakBefore w:val="0"/>
        <w:spacing w:line="288" w:lineRule="auto"/>
        <w:widowControl w:val="off"/>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811"/>
        <w:spacing w:line="240" w:lineRule="exact"/>
        <w:rPr>
          <w:rFonts w:ascii="宋体" w:hAnsi="宋体" w:eastAsia="宋体"/>
        </w:rPr>
      </w:pPr>
      <w:r>
        <w:rPr>
          <w:rFonts w:ascii="宋体" w:hAnsi="宋体" w:eastAsia="宋体"/>
        </w:rPr>
      </w:r>
      <w:r/>
    </w:p>
    <w:tbl>
      <w:tblPr>
        <w:tblStyle w:val="739"/>
        <w:tblW w:w="9966" w:type="dxa"/>
        <w:tblInd w:w="-5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6"/>
        <w:gridCol w:w="8700"/>
      </w:tblGrid>
      <w:tr>
        <w:trPr/>
        <w:tc>
          <w:tcPr>
            <w:tcBorders>
              <w:top w:val="single" w:color="auto" w:sz="4" w:space="0"/>
              <w:left w:val="single" w:color="auto" w:sz="4" w:space="0"/>
              <w:bottom w:val="single" w:color="auto" w:sz="4" w:space="0"/>
              <w:right w:val="single" w:color="auto" w:sz="4" w:space="0"/>
            </w:tcBorders>
            <w:tcW w:w="1266" w:type="dxa"/>
            <w:vAlign w:val="top"/>
            <w:textDirection w:val="lrTb"/>
            <w:noWrap w:val="false"/>
          </w:tcPr>
          <w:p>
            <w:pPr>
              <w:pStyle w:val="811"/>
              <w:ind w:left="0" w:firstLine="0"/>
              <w:jc w:val="both"/>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    容</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cs="宋体"/>
                <w:sz w:val="24"/>
                <w:szCs w:val="24"/>
                <w:lang w:eastAsia="zh-CN"/>
              </w:rPr>
              <w:t xml:space="preserve">徐州市铜山区沿湖街道办事处</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采购人确定的采购项目属性：</w:t>
            </w:r>
            <w:r>
              <w:rPr>
                <w:rFonts w:hint="eastAsia" w:ascii="宋体" w:hAnsi="宋体" w:eastAsia="宋体" w:cs="宋体"/>
                <w:sz w:val="24"/>
                <w:szCs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本项目采购代理机构：</w:t>
            </w:r>
            <w:r>
              <w:rPr>
                <w:rFonts w:hint="eastAsia" w:ascii="宋体" w:hAnsi="宋体" w:eastAsia="宋体" w:cs="宋体"/>
                <w:sz w:val="24"/>
                <w:szCs w:val="24"/>
                <w:lang w:eastAsia="zh-CN"/>
              </w:rPr>
              <w:t xml:space="preserve">江苏鼎新工程咨询有限公司</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811"/>
              <w:ind w:left="0" w:firstLine="0"/>
              <w:keepLines w:val="0"/>
              <w:keepNext w:val="0"/>
              <w:pageBreakBefore w:val="0"/>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一、符合《中华人民共和国政府采购法》第二十二条的规定；</w:t>
            </w:r>
            <w:r/>
          </w:p>
          <w:p>
            <w:pPr>
              <w:pStyle w:val="810"/>
              <w:keepLines w:val="0"/>
              <w:keepNext w:val="0"/>
              <w:pageBreakBefore w:val="0"/>
              <w:spacing w:line="288" w:lineRule="auto"/>
              <w:rPr>
                <w:rFonts w:ascii="宋体" w:hAnsi="宋体" w:eastAsia="宋体" w:cs="宋体"/>
                <w:b/>
                <w:bCs/>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二、此项目是</w:t>
            </w:r>
            <w:r>
              <w:rPr>
                <w:rFonts w:hint="eastAsia" w:ascii="宋体" w:hAnsi="宋体" w:eastAsia="宋体" w:cs="宋体"/>
                <w:b/>
                <w:bCs/>
                <w:color w:val="000000"/>
                <w:sz w:val="24"/>
                <w:szCs w:val="24"/>
                <w:lang w:val="en-US" w:eastAsia="zh-CN" w:bidi="ar-SA"/>
              </w:rPr>
              <w:t xml:space="preserve">属于专门面向中小微企业采购的项目，供应商应为中小微企业、监狱企业、残疾人福利性单位</w:t>
            </w:r>
            <w:r>
              <w:rPr>
                <w:rFonts w:hint="eastAsia" w:ascii="宋体" w:hAnsi="宋体" w:eastAsia="宋体" w:cs="宋体"/>
                <w:b/>
                <w:bCs/>
                <w:sz w:val="24"/>
                <w:szCs w:val="24"/>
                <w:lang w:val="en-US" w:eastAsia="zh-CN" w:bidi="ar-SA"/>
              </w:rPr>
              <w:t xml:space="preserve">。</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811"/>
              <w:ind w:left="0" w:firstLine="0"/>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pStyle w:val="811"/>
              <w:ind w:left="0" w:firstLine="0"/>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二、单位负责人为同一人或者存在直接控股、管理关系的不同供应商，不得参加同一合同项下的政府采购活动。</w:t>
            </w:r>
            <w:r/>
          </w:p>
          <w:p>
            <w:pPr>
              <w:pStyle w:val="811"/>
              <w:ind w:left="0" w:firstLine="0"/>
              <w:jc w:val="left"/>
              <w:keepLines w:val="0"/>
              <w:keepNext w:val="0"/>
              <w:pageBreakBefore w:val="0"/>
              <w:spacing w:line="288"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三、为本采购项目提供整体设计、规范编制或者项目管理、监理、检测等服务的供应商，不得再参加本采购项目的采购活动。</w:t>
            </w:r>
            <w:r/>
          </w:p>
          <w:p>
            <w:pPr>
              <w:pStyle w:val="811"/>
              <w:ind w:left="0" w:firstLine="0"/>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(三)截止时点（查询环节）：资格审查结束前。</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811"/>
              <w:ind w:left="0" w:firstLine="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765"/>
              <w:keepLines w:val="0"/>
              <w:keepNext w:val="0"/>
              <w:spacing w:line="360" w:lineRule="auto"/>
              <w:widowControl/>
              <w:rPr>
                <w:rFonts w:hint="eastAsia"/>
                <w:highlight w:val="none"/>
                <w:lang w:eastAsia="zh-CN"/>
              </w:rPr>
              <w:suppressLineNumbers w:val="0"/>
            </w:pPr>
            <w:r>
              <w:rPr>
                <w:rFonts w:hint="eastAsia" w:ascii="宋体" w:hAnsi="宋体" w:eastAsia="宋体" w:cs="宋体"/>
                <w:sz w:val="24"/>
                <w:szCs w:val="24"/>
              </w:rPr>
              <w:t xml:space="preserve">招标代理服务费由</w:t>
            </w:r>
            <w:r>
              <w:rPr>
                <w:rFonts w:hint="eastAsia" w:ascii="宋体" w:hAnsi="宋体" w:eastAsia="宋体" w:cs="宋体"/>
                <w:b/>
                <w:bCs/>
                <w:sz w:val="24"/>
                <w:szCs w:val="24"/>
              </w:rPr>
              <w:t xml:space="preserve">中标人</w:t>
            </w:r>
            <w:r>
              <w:rPr>
                <w:rFonts w:hint="eastAsia" w:ascii="宋体" w:hAnsi="宋体" w:eastAsia="宋体" w:cs="宋体"/>
                <w:sz w:val="24"/>
                <w:szCs w:val="24"/>
              </w:rPr>
              <w:t xml:space="preserve">支付，标准</w:t>
            </w:r>
            <w:r>
              <w:rPr>
                <w:rFonts w:hint="eastAsia" w:ascii="宋体" w:hAnsi="宋体" w:cs="宋体"/>
                <w:sz w:val="24"/>
                <w:szCs w:val="24"/>
                <w:lang w:eastAsia="zh-CN"/>
              </w:rPr>
              <w:t xml:space="preserve">见本项目招标文件第三章附件：</w:t>
            </w:r>
            <w:r>
              <w:rPr>
                <w:rFonts w:hint="eastAsia" w:ascii="宋体" w:hAnsi="宋体" w:eastAsia="宋体" w:cs="宋体"/>
                <w:sz w:val="24"/>
                <w:szCs w:val="24"/>
              </w:rPr>
              <w:t xml:space="preserve">招标代理服务收费标准</w:t>
            </w:r>
            <w:r>
              <w:rPr>
                <w:rFonts w:hint="eastAsia" w:ascii="宋体" w:hAnsi="宋体" w:cs="宋体"/>
                <w:sz w:val="24"/>
                <w:szCs w:val="24"/>
                <w:lang w:eastAsia="zh-CN"/>
              </w:rPr>
              <w:t xml:space="preserve">《</w:t>
            </w:r>
            <w:r>
              <w:t xml:space="preserve">徐州市政府采购代理服务行业收费指导价</w:t>
            </w:r>
            <w:r>
              <w:rPr>
                <w:rFonts w:hint="eastAsia"/>
                <w:lang w:eastAsia="zh-CN"/>
              </w:rPr>
              <w:t xml:space="preserve">》</w:t>
            </w:r>
            <w:r>
              <w:rPr>
                <w:rFonts w:hint="eastAsia"/>
                <w:lang w:eastAsia="zh-CN"/>
              </w:rPr>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(九)1</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(九)2</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tabs>
                <w:tab w:val="left" w:pos="5760" w:leader="none"/>
              </w:tabs>
              <w:rPr>
                <w:rFonts w:hint="eastAsia" w:ascii="宋体" w:hAnsi="宋体" w:eastAsia="宋体" w:cs="宋体"/>
                <w:sz w:val="24"/>
                <w:szCs w:val="24"/>
              </w:rPr>
            </w:pPr>
            <w:r>
              <w:rPr>
                <w:rFonts w:hint="eastAsia" w:ascii="宋体" w:hAnsi="宋体" w:eastAsia="宋体" w:cs="宋体"/>
                <w:sz w:val="24"/>
                <w:szCs w:val="24"/>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(九)3</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(十一)</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(十二)1</w:t>
            </w:r>
            <w:r/>
          </w:p>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(十二)2</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0"/>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pStyle w:val="810"/>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pStyle w:val="820"/>
              <w:numPr>
                <w:ilvl w:val="0"/>
                <w:numId w:val="0"/>
              </w:numPr>
              <w:rPr>
                <w:rFonts w:hint="eastAsia" w:ascii="宋体" w:hAnsi="宋体"/>
                <w:bCs/>
                <w:sz w:val="24"/>
                <w:lang w:eastAsia="zh-CN"/>
              </w:rPr>
            </w:pPr>
            <w:r>
              <w:rPr>
                <w:rFonts w:hint="eastAsia" w:ascii="宋体" w:hAnsi="宋体"/>
                <w:bCs/>
                <w:sz w:val="24"/>
                <w:lang w:eastAsia="zh-CN"/>
              </w:rPr>
              <w:t xml:space="preserve">一、基本目录</w:t>
            </w:r>
            <w:r/>
          </w:p>
          <w:p>
            <w:pPr>
              <w:pStyle w:val="812"/>
              <w:numPr>
                <w:ilvl w:val="0"/>
                <w:numId w:val="0"/>
              </w:numPr>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1.目录</w:t>
            </w:r>
            <w:r/>
          </w:p>
          <w:p>
            <w:pPr>
              <w:pStyle w:val="811"/>
              <w:ind w:left="0" w:firstLine="0"/>
              <w:spacing w:line="400" w:lineRule="exac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t xml:space="preserve">.《开标一览表》（加盖电子签章，格式见招标文件第七章《投标文件相关格式》）</w:t>
            </w:r>
            <w:r/>
          </w:p>
          <w:p>
            <w:pPr>
              <w:pStyle w:val="811"/>
              <w:ind w:left="0" w:firstLine="0"/>
              <w:spacing w:line="400" w:lineRule="exact"/>
              <w:rPr>
                <w:rFonts w:ascii="宋体" w:hAnsi="宋体"/>
                <w:b/>
                <w:color w:val="000000"/>
                <w:sz w:val="24"/>
              </w:rPr>
            </w:pPr>
            <w:r>
              <w:rPr>
                <w:rFonts w:hint="eastAsia" w:ascii="宋体" w:hAnsi="宋体"/>
                <w:b/>
                <w:color w:val="000000"/>
                <w:sz w:val="24"/>
                <w:lang w:val="en-US" w:eastAsia="zh-CN"/>
              </w:rPr>
              <w:t xml:space="preserve">二</w:t>
            </w:r>
            <w:r>
              <w:rPr>
                <w:rFonts w:ascii="宋体" w:hAnsi="宋体"/>
                <w:b/>
                <w:color w:val="000000"/>
                <w:sz w:val="24"/>
              </w:rPr>
              <w:t xml:space="preserve">、</w:t>
            </w:r>
            <w:r>
              <w:rPr>
                <w:rFonts w:hint="eastAsia" w:ascii="宋体" w:hAnsi="宋体" w:eastAsia="宋体" w:cs="Times New Roman"/>
                <w:b/>
                <w:color w:val="000000"/>
                <w:sz w:val="24"/>
                <w:lang w:val="en-US" w:eastAsia="zh-CN"/>
              </w:rPr>
              <w:t xml:space="preserve">资格条件</w:t>
            </w:r>
            <w:r>
              <w:rPr>
                <w:rFonts w:ascii="宋体" w:hAnsi="宋体"/>
                <w:b/>
                <w:color w:val="000000"/>
                <w:sz w:val="24"/>
              </w:rPr>
              <w:t xml:space="preserve">（必须</w:t>
            </w:r>
            <w:r>
              <w:rPr>
                <w:rFonts w:hint="eastAsia" w:ascii="宋体" w:hAnsi="宋体"/>
                <w:b/>
                <w:color w:val="000000"/>
                <w:sz w:val="24"/>
                <w:lang w:eastAsia="zh-CN"/>
              </w:rPr>
              <w:t xml:space="preserve">按要求</w:t>
            </w:r>
            <w:r>
              <w:rPr>
                <w:rFonts w:ascii="宋体" w:hAnsi="宋体"/>
                <w:b/>
                <w:color w:val="000000"/>
                <w:sz w:val="24"/>
              </w:rPr>
              <w:t xml:space="preserve">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9"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9"/>
            <w:r>
              <w:rPr>
                <w:rFonts w:hint="eastAsia" w:ascii="宋体" w:hAnsi="宋体" w:eastAsia="宋体" w:cs="宋体"/>
                <w:color w:val="auto"/>
                <w:sz w:val="24"/>
                <w:szCs w:val="24"/>
                <w:highlight w:val="none"/>
              </w:rPr>
              <w:t xml:space="preserve">；</w:t>
            </w:r>
            <w:r/>
          </w:p>
          <w:p>
            <w:pPr>
              <w:pStyle w:val="76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b/>
                <w:bCs/>
                <w:color w:val="000000"/>
                <w:sz w:val="24"/>
                <w:szCs w:val="24"/>
              </w:rPr>
            </w:pPr>
            <w:r>
              <w:rPr>
                <w:rFonts w:hint="eastAsia" w:ascii="宋体" w:hAnsi="宋体" w:eastAsia="宋体" w:cs="宋体"/>
                <w:color w:val="auto"/>
                <w:sz w:val="24"/>
                <w:szCs w:val="24"/>
                <w:highlight w:val="none"/>
              </w:rPr>
              <w:t xml:space="preserve">5.</w:t>
            </w:r>
            <w:bookmarkStart w:id="10"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0"/>
            <w:r>
              <w:rPr>
                <w:rFonts w:hint="eastAsia" w:ascii="宋体" w:hAnsi="宋体" w:eastAsia="宋体" w:cs="宋体"/>
                <w:color w:val="auto"/>
                <w:sz w:val="24"/>
                <w:szCs w:val="24"/>
                <w:highlight w:val="none"/>
                <w:lang w:eastAsia="zh-CN"/>
              </w:rPr>
              <w:t xml:space="preserve">；</w:t>
            </w:r>
            <w:r/>
          </w:p>
          <w:p>
            <w:pPr>
              <w:pStyle w:val="810"/>
              <w:ind w:right="0"/>
              <w:jc w:val="both"/>
              <w:spacing w:before="0" w:after="0" w:line="240" w:lineRule="auto"/>
              <w:rPr>
                <w:rFonts w:hint="eastAsia" w:hAnsi="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6.</w:t>
            </w:r>
            <w:r>
              <w:rPr>
                <w:rFonts w:hint="eastAsia" w:hAnsi="宋体"/>
                <w:b w:val="0"/>
                <w:bCs w:val="0"/>
                <w:color w:val="000000"/>
                <w:sz w:val="24"/>
                <w:szCs w:val="24"/>
                <w:lang w:val="en-US" w:eastAsia="zh-CN" w:bidi="ar-SA"/>
              </w:rPr>
              <w:t xml:space="preserve">投标人《中小企业声明函》（加盖电子签章，格式见招标文件第七章《投标文件相关格式》）（必须提供，请填写完整）。</w:t>
            </w:r>
            <w:r/>
          </w:p>
          <w:p>
            <w:pPr>
              <w:pStyle w:val="810"/>
              <w:ind w:right="0"/>
              <w:jc w:val="both"/>
              <w:spacing w:before="0" w:after="0" w:line="240" w:lineRule="auto"/>
              <w:rPr>
                <w:rFonts w:hint="eastAsia" w:hAnsi="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hAnsi="宋体"/>
                <w:b w:val="0"/>
                <w:bCs w:val="0"/>
                <w:color w:val="000000"/>
                <w:sz w:val="24"/>
                <w:szCs w:val="24"/>
                <w:lang w:val="en-US" w:eastAsia="zh-CN" w:bidi="ar-SA"/>
              </w:rPr>
              <w:t xml:space="preserve">查询渠道参考工业和信息化部发布的中小企业规模自测小程序。中小企业规模自测小程序详见《中小企业声明函》格式。</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注：</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享受政府采购支持政策的残疾人福利性单位应当同时满足以下条件：</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①安置的残疾人占本单位在职职工人数的比例不低于25%（含25%），并且安置的残疾人人数不少于10人（含10人）；</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②依法与安置的每位残疾人签订了一年以上（含一年）的劳动合同或服务协议；</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③为安置的每位残疾人按月足额缴纳了基本养老保险、基本医疗保险、失业保险、工伤保险和生育保险等社会保险费；</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1"/>
              <w:numPr>
                <w:ilvl w:val="0"/>
                <w:numId w:val="0"/>
              </w:numPr>
              <w:spacing w:line="240" w:lineRule="auto"/>
              <w:rPr>
                <w:rFonts w:hint="eastAsia" w:hAnsi="宋体"/>
                <w:bCs/>
                <w:color w:val="000000"/>
                <w:sz w:val="24"/>
                <w:szCs w:val="24"/>
                <w:lang w:val="en-US" w:eastAsia="zh-CN" w:bidi="ar-SA"/>
              </w:rPr>
            </w:pPr>
            <w:r>
              <w:rPr>
                <w:rFonts w:hint="eastAsia" w:hAnsi="宋体"/>
                <w:bCs/>
                <w:color w:val="000000"/>
                <w:sz w:val="24"/>
                <w:szCs w:val="24"/>
                <w:lang w:val="en-US" w:eastAsia="zh-CN" w:bidi="ar-SA"/>
              </w:rPr>
              <w:t xml:space="preserve">具体以《三部门联合发布关于促进残疾人就业政府采购政策的通知》（财库〔2017〕141号）规定为准。</w:t>
            </w:r>
            <w:r/>
          </w:p>
          <w:p>
            <w:pPr>
              <w:pStyle w:val="811"/>
              <w:numPr>
                <w:ilvl w:val="0"/>
                <w:numId w:val="0"/>
              </w:numPr>
              <w:spacing w:line="240" w:lineRule="auto"/>
              <w:rPr>
                <w:lang w:val="en-US" w:eastAsia="zh-CN"/>
              </w:rPr>
            </w:pPr>
            <w:r>
              <w:rPr>
                <w:rFonts w:hint="eastAsia" w:hAnsi="宋体"/>
                <w:bCs/>
                <w:color w:val="000000"/>
                <w:sz w:val="24"/>
                <w:szCs w:val="24"/>
                <w:lang w:val="en-US" w:eastAsia="zh-CN" w:bidi="ar-SA"/>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11"/>
              <w:ind w:left="0" w:firstLine="0"/>
              <w:spacing w:line="400" w:lineRule="exact"/>
              <w:rPr>
                <w:rFonts w:ascii="宋体" w:hAnsi="宋体"/>
                <w:b/>
                <w:color w:val="000000"/>
                <w:sz w:val="24"/>
              </w:rPr>
            </w:pPr>
            <w:r>
              <w:rPr>
                <w:rFonts w:hint="eastAsia" w:ascii="宋体" w:hAnsi="宋体"/>
                <w:b/>
                <w:color w:val="000000"/>
                <w:sz w:val="24"/>
                <w:lang w:eastAsia="zh-CN"/>
              </w:rPr>
              <w:t xml:space="preserve">三</w:t>
            </w:r>
            <w:r>
              <w:rPr>
                <w:rFonts w:ascii="宋体" w:hAnsi="宋体"/>
                <w:b/>
                <w:color w:val="000000"/>
                <w:sz w:val="24"/>
              </w:rPr>
              <w:t xml:space="preserve">、符合条件（必须</w:t>
            </w:r>
            <w:r>
              <w:rPr>
                <w:rFonts w:hint="eastAsia" w:ascii="宋体" w:hAnsi="宋体"/>
                <w:b/>
                <w:color w:val="000000"/>
                <w:sz w:val="24"/>
                <w:lang w:eastAsia="zh-CN"/>
              </w:rPr>
              <w:t xml:space="preserve">按要求</w:t>
            </w:r>
            <w:r>
              <w:rPr>
                <w:rFonts w:ascii="宋体" w:hAnsi="宋体"/>
                <w:b/>
                <w:color w:val="000000"/>
                <w:sz w:val="24"/>
              </w:rPr>
              <w:t xml:space="preserve">提供，否则投标无效）</w:t>
            </w:r>
            <w:r/>
          </w:p>
          <w:p>
            <w:pPr>
              <w:pStyle w:val="811"/>
              <w:ind w:left="0" w:firstLine="0"/>
              <w:spacing w:line="400" w:lineRule="exact"/>
              <w:rPr>
                <w:rFonts w:ascii="宋体" w:hAnsi="宋体"/>
                <w:bCs/>
                <w:color w:val="000000"/>
                <w:sz w:val="24"/>
              </w:rPr>
            </w:pPr>
            <w:r>
              <w:rPr>
                <w:rFonts w:ascii="宋体" w:hAnsi="宋体"/>
                <w:bCs/>
                <w:color w:val="000000"/>
                <w:sz w:val="24"/>
              </w:rPr>
              <w:t xml:space="preserve">（一）报价</w:t>
            </w:r>
            <w:r/>
          </w:p>
          <w:p>
            <w:pPr>
              <w:pStyle w:val="811"/>
              <w:ind w:left="0" w:firstLine="0"/>
              <w:spacing w:line="400" w:lineRule="exact"/>
              <w:rPr>
                <w:color w:val="000000"/>
              </w:rPr>
            </w:pPr>
            <w:r>
              <w:rPr>
                <w:rFonts w:ascii="宋体" w:hAnsi="宋体"/>
                <w:bCs/>
                <w:color w:val="000000"/>
                <w:sz w:val="24"/>
              </w:rPr>
              <w:t xml:space="preserve">1.《开标一览表》（加盖电子签章，格式见招标文件第七章《投标文件相关格式》）</w:t>
            </w:r>
            <w:r/>
          </w:p>
          <w:p>
            <w:pPr>
              <w:pStyle w:val="811"/>
              <w:ind w:left="0" w:firstLine="0"/>
              <w:spacing w:line="400" w:lineRule="exact"/>
              <w:rPr>
                <w:rFonts w:ascii="宋体" w:hAnsi="宋体"/>
                <w:bCs/>
                <w:color w:val="000000"/>
                <w:sz w:val="24"/>
              </w:rPr>
            </w:pPr>
            <w:r>
              <w:rPr>
                <w:rFonts w:hint="eastAsia" w:ascii="宋体" w:hAnsi="宋体"/>
                <w:bCs/>
                <w:color w:val="000000"/>
                <w:sz w:val="24"/>
                <w:lang w:val="en-US" w:eastAsia="zh-CN"/>
              </w:rPr>
              <w:t xml:space="preserve">2</w:t>
            </w:r>
            <w:r>
              <w:rPr>
                <w:rFonts w:ascii="宋体" w:hAnsi="宋体"/>
                <w:bCs/>
                <w:color w:val="000000"/>
                <w:sz w:val="24"/>
              </w:rPr>
              <w:t xml:space="preserve">.《分项价格表》（加盖电子签章，格式见招标文件第七章《投标文件相关格式》）</w:t>
            </w:r>
            <w:r/>
          </w:p>
          <w:p>
            <w:pPr>
              <w:pStyle w:val="811"/>
              <w:ind w:left="0" w:firstLine="0"/>
              <w:spacing w:line="400" w:lineRule="exact"/>
              <w:rPr>
                <w:rFonts w:ascii="宋体" w:hAnsi="宋体"/>
                <w:bCs/>
                <w:color w:val="000000"/>
                <w:sz w:val="24"/>
              </w:rPr>
            </w:pPr>
            <w:r>
              <w:rPr>
                <w:rFonts w:ascii="宋体" w:hAnsi="宋体"/>
                <w:bCs/>
                <w:color w:val="000000"/>
                <w:sz w:val="24"/>
              </w:rPr>
              <w:t xml:space="preserve">（二）商务资信</w:t>
            </w:r>
            <w:r/>
          </w:p>
          <w:p>
            <w:pPr>
              <w:pStyle w:val="811"/>
              <w:ind w:left="0" w:firstLine="0"/>
              <w:spacing w:line="400" w:lineRule="exact"/>
              <w:rPr>
                <w:rFonts w:ascii="宋体" w:hAnsi="宋体"/>
                <w:bCs/>
                <w:color w:val="000000"/>
                <w:sz w:val="24"/>
              </w:rPr>
            </w:pPr>
            <w:r>
              <w:rPr>
                <w:rFonts w:ascii="宋体" w:hAnsi="宋体"/>
                <w:bCs/>
                <w:color w:val="000000"/>
                <w:sz w:val="24"/>
              </w:rPr>
              <w:t xml:space="preserve">1.《投标函》（加盖电子签章，格式见招标文件第七章《投标文件相关格式》）</w:t>
            </w:r>
            <w:r/>
          </w:p>
          <w:p>
            <w:pPr>
              <w:pStyle w:val="811"/>
              <w:ind w:left="0" w:firstLine="0"/>
              <w:spacing w:line="400" w:lineRule="exact"/>
              <w:rPr>
                <w:rFonts w:hint="eastAsia" w:ascii="宋体" w:hAnsi="宋体"/>
                <w:bCs/>
                <w:color w:val="000000"/>
                <w:sz w:val="24"/>
              </w:rPr>
            </w:pPr>
            <w:r>
              <w:rPr>
                <w:rFonts w:ascii="宋体" w:hAnsi="宋体"/>
                <w:bCs/>
                <w:color w:val="000000"/>
                <w:sz w:val="24"/>
              </w:rPr>
              <w:t xml:space="preserve">2.《法定代表人授权书》（加盖电子签章，格式见招标文件第七章《投标文件相关格式》。如为法定代表人本人参加投标活动，则提供《法定代表人身份证明书》</w:t>
            </w:r>
            <w:r>
              <w:rPr>
                <w:rFonts w:hint="eastAsia" w:ascii="宋体" w:hAnsi="宋体"/>
                <w:bCs/>
                <w:color w:val="000000"/>
                <w:sz w:val="24"/>
              </w:rPr>
              <w:t xml:space="preserve">）</w:t>
            </w:r>
            <w:r/>
          </w:p>
          <w:p>
            <w:pPr>
              <w:pStyle w:val="811"/>
              <w:ind w:left="0" w:firstLine="0"/>
              <w:spacing w:line="400" w:lineRule="exact"/>
              <w:rPr>
                <w:rFonts w:ascii="宋体" w:hAnsi="宋体"/>
                <w:bCs/>
                <w:color w:val="000000"/>
                <w:sz w:val="24"/>
              </w:rPr>
            </w:pPr>
            <w:r>
              <w:rPr>
                <w:rFonts w:ascii="宋体" w:hAnsi="宋体"/>
                <w:bCs/>
                <w:color w:val="000000"/>
                <w:sz w:val="24"/>
              </w:rPr>
              <w:t xml:space="preserve">（三）技术响应</w:t>
            </w:r>
            <w:r/>
          </w:p>
          <w:p>
            <w:pPr>
              <w:pStyle w:val="811"/>
              <w:ind w:left="0" w:firstLine="0"/>
              <w:spacing w:line="400" w:lineRule="exact"/>
              <w:rPr>
                <w:rFonts w:ascii="宋体" w:hAnsi="宋体"/>
                <w:bCs/>
                <w:color w:val="000000"/>
                <w:sz w:val="24"/>
              </w:rPr>
            </w:pPr>
            <w:r>
              <w:rPr>
                <w:rFonts w:ascii="宋体" w:hAnsi="宋体"/>
                <w:bCs/>
                <w:color w:val="000000"/>
                <w:sz w:val="24"/>
              </w:rPr>
              <w:t xml:space="preserve">1.《偏离表》（加盖电子签章，格式见招标文件第七章《投标文件相关格式》）</w:t>
            </w:r>
            <w:r/>
          </w:p>
          <w:p>
            <w:pPr>
              <w:pStyle w:val="811"/>
              <w:numPr>
                <w:ilvl w:val="0"/>
                <w:numId w:val="0"/>
              </w:numPr>
              <w:spacing w:line="400" w:lineRule="exact"/>
              <w:rPr>
                <w:rFonts w:ascii="宋体" w:hAnsi="宋体"/>
                <w:b/>
                <w:color w:val="000000"/>
                <w:sz w:val="24"/>
              </w:rPr>
            </w:pPr>
            <w:r>
              <w:rPr>
                <w:rFonts w:hint="eastAsia" w:ascii="宋体" w:hAnsi="宋体"/>
                <w:b/>
                <w:color w:val="000000"/>
                <w:sz w:val="24"/>
                <w:lang w:eastAsia="zh-CN"/>
              </w:rPr>
              <w:t xml:space="preserve">四、</w:t>
            </w:r>
            <w:r>
              <w:rPr>
                <w:rFonts w:ascii="宋体" w:hAnsi="宋体"/>
                <w:b/>
                <w:color w:val="000000"/>
                <w:sz w:val="24"/>
              </w:rPr>
              <w:t xml:space="preserve">综合评审评分项</w:t>
            </w:r>
            <w:r/>
          </w:p>
          <w:p>
            <w:pPr>
              <w:pStyle w:val="811"/>
              <w:ind w:left="0" w:firstLine="0"/>
              <w:spacing w:line="400" w:lineRule="exact"/>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一</w:t>
            </w:r>
            <w:r>
              <w:rPr>
                <w:rFonts w:ascii="宋体" w:hAnsi="宋体"/>
                <w:color w:val="000000"/>
                <w:sz w:val="24"/>
              </w:rPr>
              <w:t xml:space="preserve">）商务部分</w:t>
            </w:r>
            <w:r/>
          </w:p>
          <w:p>
            <w:pPr>
              <w:pStyle w:val="811"/>
              <w:ind w:left="0" w:firstLine="0"/>
              <w:spacing w:line="400" w:lineRule="exact"/>
              <w:rPr>
                <w:color w:val="000000"/>
                <w:sz w:val="24"/>
              </w:rPr>
            </w:pPr>
            <w:r>
              <w:rPr>
                <w:rFonts w:hint="eastAsia" w:ascii="宋体" w:hAnsi="宋体" w:cs="宋体"/>
                <w:color w:val="000000"/>
                <w:sz w:val="24"/>
              </w:rPr>
              <w:t xml:space="preserve">要求见招标文件第四章《评标标准》；</w:t>
            </w:r>
            <w:r/>
          </w:p>
          <w:p>
            <w:pPr>
              <w:pStyle w:val="811"/>
              <w:ind w:left="0" w:firstLine="0"/>
              <w:spacing w:line="400" w:lineRule="exact"/>
              <w:rPr>
                <w:rFonts w:ascii="宋体" w:hAnsi="宋体"/>
                <w:bCs/>
                <w:color w:val="000000"/>
                <w:sz w:val="24"/>
              </w:rPr>
            </w:pPr>
            <w:r>
              <w:rPr>
                <w:rFonts w:ascii="宋体" w:hAnsi="宋体"/>
                <w:bCs/>
                <w:color w:val="000000"/>
                <w:sz w:val="24"/>
              </w:rPr>
              <w:t xml:space="preserve">（</w:t>
            </w:r>
            <w:r>
              <w:rPr>
                <w:rFonts w:hint="eastAsia" w:ascii="宋体" w:hAnsi="宋体"/>
                <w:bCs/>
                <w:color w:val="000000"/>
                <w:sz w:val="24"/>
              </w:rPr>
              <w:t xml:space="preserve">二</w:t>
            </w:r>
            <w:r>
              <w:rPr>
                <w:rFonts w:ascii="宋体" w:hAnsi="宋体"/>
                <w:bCs/>
                <w:color w:val="000000"/>
                <w:sz w:val="24"/>
              </w:rPr>
              <w:t xml:space="preserve">）技术部分</w:t>
            </w:r>
            <w:r/>
          </w:p>
          <w:p>
            <w:pPr>
              <w:pStyle w:val="811"/>
              <w:ind w:left="0" w:firstLine="0"/>
              <w:spacing w:line="400" w:lineRule="exact"/>
              <w:rPr>
                <w:rFonts w:hint="eastAsia" w:ascii="宋体" w:hAnsi="宋体"/>
                <w:bCs/>
                <w:color w:val="000000"/>
                <w:sz w:val="24"/>
              </w:rPr>
            </w:pPr>
            <w:r>
              <w:rPr>
                <w:rFonts w:ascii="宋体" w:hAnsi="宋体"/>
                <w:bCs/>
                <w:color w:val="000000"/>
                <w:sz w:val="24"/>
              </w:rPr>
              <w:t xml:space="preserve">要求见招标文件</w:t>
            </w:r>
            <w:r>
              <w:rPr>
                <w:rFonts w:hint="eastAsia" w:ascii="宋体" w:hAnsi="宋体"/>
                <w:bCs/>
                <w:color w:val="000000"/>
                <w:sz w:val="24"/>
              </w:rPr>
              <w:t xml:space="preserve">第四章《评标标准》及</w:t>
            </w:r>
            <w:r>
              <w:rPr>
                <w:rFonts w:ascii="宋体" w:hAnsi="宋体"/>
                <w:bCs/>
                <w:color w:val="000000"/>
                <w:sz w:val="24"/>
              </w:rPr>
              <w:t xml:space="preserve">第六章《采购需求》</w:t>
            </w:r>
            <w:r>
              <w:rPr>
                <w:rFonts w:hint="eastAsia" w:ascii="宋体" w:hAnsi="宋体"/>
                <w:bCs/>
                <w:color w:val="000000"/>
                <w:sz w:val="24"/>
              </w:rPr>
              <w:t xml:space="preserve">；</w:t>
            </w:r>
            <w:r/>
          </w:p>
          <w:p>
            <w:pPr>
              <w:pStyle w:val="811"/>
              <w:numPr>
                <w:ilvl w:val="0"/>
                <w:numId w:val="0"/>
              </w:numPr>
              <w:spacing w:line="400" w:lineRule="exact"/>
              <w:rPr>
                <w:rFonts w:ascii="宋体" w:hAnsi="宋体" w:eastAsia="宋体" w:cs="Times New Roman"/>
                <w:b/>
                <w:color w:val="000000"/>
                <w:sz w:val="24"/>
              </w:rPr>
            </w:pPr>
            <w:r>
              <w:rPr>
                <w:rFonts w:hint="eastAsia" w:ascii="宋体" w:hAnsi="宋体" w:eastAsia="宋体" w:cs="Times New Roman"/>
                <w:b/>
                <w:color w:val="000000"/>
                <w:sz w:val="24"/>
                <w:lang w:eastAsia="zh-CN"/>
              </w:rPr>
              <w:t xml:space="preserve">五</w:t>
            </w:r>
            <w:r>
              <w:rPr>
                <w:rFonts w:ascii="宋体" w:hAnsi="宋体" w:eastAsia="宋体" w:cs="Times New Roman"/>
                <w:b/>
                <w:color w:val="000000"/>
                <w:sz w:val="24"/>
              </w:rPr>
              <w:t xml:space="preserve">、</w:t>
            </w:r>
            <w:r>
              <w:rPr>
                <w:rFonts w:hint="eastAsia" w:ascii="宋体" w:hAnsi="宋体" w:eastAsia="宋体" w:cs="Times New Roman"/>
                <w:b/>
                <w:color w:val="000000"/>
                <w:sz w:val="24"/>
              </w:rPr>
              <w:t xml:space="preserve">价格折扣文件格式</w:t>
            </w:r>
            <w:r/>
          </w:p>
          <w:p>
            <w:pPr>
              <w:pStyle w:val="811"/>
              <w:ind w:left="0" w:firstLine="0"/>
              <w:spacing w:line="400" w:lineRule="exact"/>
              <w:rPr>
                <w:rFonts w:hint="eastAsia" w:eastAsia="宋体"/>
                <w:color w:val="000000"/>
                <w:highlight w:val="yellow"/>
                <w:lang w:val="en-US" w:eastAsia="zh-CN"/>
              </w:rPr>
            </w:pPr>
            <w:r>
              <w:rPr>
                <w:rFonts w:hint="eastAsia" w:ascii="宋体" w:hAnsi="宋体" w:eastAsia="宋体" w:cs="宋体"/>
                <w:color w:val="000000"/>
                <w:sz w:val="24"/>
              </w:rPr>
              <w:t xml:space="preserve">企业报价折扣证明：无。</w:t>
            </w:r>
            <w:r/>
          </w:p>
          <w:p>
            <w:pPr>
              <w:pStyle w:val="811"/>
              <w:ind w:left="0" w:firstLine="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w:t>
            </w:r>
            <w:r/>
          </w:p>
          <w:p>
            <w:pPr>
              <w:pStyle w:val="811"/>
              <w:ind w:left="0" w:firstLine="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1.投标人应对以上文件的合法性、真实性负责。</w:t>
            </w:r>
            <w:r/>
          </w:p>
          <w:p>
            <w:pPr>
              <w:pStyle w:val="811"/>
              <w:ind w:left="0" w:firstLine="0"/>
              <w:spacing w:line="400" w:lineRule="exact"/>
              <w:rPr>
                <w:rFonts w:hint="eastAsia" w:ascii="宋体" w:hAnsi="宋体" w:eastAsia="宋体" w:cs="宋体"/>
                <w:bCs/>
                <w:sz w:val="24"/>
                <w:szCs w:val="24"/>
                <w:highlight w:val="yellow"/>
              </w:rPr>
            </w:pPr>
            <w:r>
              <w:rPr>
                <w:rFonts w:hint="eastAsia" w:ascii="宋体" w:hAnsi="宋体" w:eastAsia="宋体" w:cs="宋体"/>
                <w:bCs/>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(十三)2</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商务条件见：</w:t>
            </w:r>
            <w:r/>
          </w:p>
          <w:p>
            <w:pPr>
              <w:pStyle w:val="811"/>
              <w:ind w:left="0" w:firstLine="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一、本文件第四章《评标标准》中《评分细则》。</w:t>
            </w:r>
            <w:r/>
          </w:p>
          <w:p>
            <w:pPr>
              <w:pStyle w:val="811"/>
              <w:ind w:left="0" w:firstLine="0"/>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(十三)3</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提供服务的时间：见本文件第五章《拟签订的合同文本》及或本文件第六章《采购需求》。</w:t>
            </w:r>
            <w:r/>
          </w:p>
        </w:tc>
      </w:tr>
      <w:tr>
        <w:trPr>
          <w:trHeight w:val="1780"/>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1089"/>
              <w:keepLines w:val="0"/>
              <w:keepNext w:val="0"/>
              <w:pageBreakBefore w:val="0"/>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w:t>
            </w:r>
            <w:r>
              <w:rPr>
                <w:rFonts w:hint="eastAsia" w:ascii="宋体" w:hAnsi="宋体" w:cs="宋体"/>
                <w:b/>
                <w:bCs/>
                <w:color w:val="ff0000"/>
                <w:sz w:val="24"/>
                <w:szCs w:val="24"/>
                <w:highlight w:val="none"/>
                <w:lang w:val="en-US" w:eastAsia="zh-CN"/>
              </w:rPr>
              <w:t xml:space="preserve">3631200</w:t>
            </w:r>
            <w:r>
              <w:rPr>
                <w:rFonts w:hint="eastAsia" w:ascii="宋体" w:hAnsi="宋体" w:eastAsia="宋体" w:cs="宋体"/>
                <w:b/>
                <w:bCs/>
                <w:color w:val="ff0000"/>
                <w:sz w:val="24"/>
                <w:szCs w:val="24"/>
                <w:highlight w:val="none"/>
              </w:rPr>
              <w:t xml:space="preserve">元</w:t>
            </w:r>
            <w:r>
              <w:rPr>
                <w:rFonts w:hint="eastAsia" w:ascii="宋体" w:hAnsi="宋体" w:eastAsia="宋体" w:cs="宋体"/>
                <w:b/>
                <w:bCs/>
                <w:color w:val="000000"/>
                <w:sz w:val="24"/>
                <w:szCs w:val="24"/>
                <w:highlight w:val="none"/>
                <w:lang w:val="en-US" w:eastAsia="zh-CN"/>
              </w:rPr>
              <w:t xml:space="preserve">（采购预算金额）的</w:t>
            </w:r>
            <w:r>
              <w:rPr>
                <w:rFonts w:hint="eastAsia" w:ascii="宋体" w:hAnsi="宋体" w:eastAsia="宋体" w:cs="宋体"/>
                <w:b/>
                <w:bCs/>
                <w:color w:val="000000"/>
                <w:sz w:val="24"/>
                <w:szCs w:val="24"/>
                <w:highlight w:val="none"/>
              </w:rPr>
              <w:t xml:space="preserve">报价。</w:t>
            </w:r>
            <w:r>
              <w:rPr>
                <w:rFonts w:hint="eastAsia" w:ascii="宋体" w:hAnsi="宋体" w:eastAsia="宋体" w:cs="宋体"/>
                <w:b/>
                <w:bCs/>
                <w:color w:val="000000"/>
                <w:sz w:val="24"/>
                <w:szCs w:val="24"/>
                <w:highlight w:val="none"/>
                <w:lang w:val="en-US" w:eastAsia="zh-CN"/>
              </w:rPr>
              <w:t xml:space="preserve">本项目报价包含本项目全部费用，</w:t>
            </w:r>
            <w:r>
              <w:rPr>
                <w:rFonts w:hint="eastAsia" w:ascii="宋体" w:hAnsi="宋体" w:eastAsia="宋体" w:cs="宋体"/>
                <w:b/>
                <w:bCs/>
                <w:color w:val="000000"/>
                <w:sz w:val="24"/>
                <w:szCs w:val="24"/>
                <w:highlight w:val="none"/>
              </w:rPr>
              <w:t xml:space="preserve">采购人不再支付报价以外的任何费用。</w:t>
            </w:r>
            <w:r/>
          </w:p>
          <w:p>
            <w:pPr>
              <w:pStyle w:val="1089"/>
              <w:keepLines w:val="0"/>
              <w:keepNext w:val="0"/>
              <w:pageBreakBefore w:val="0"/>
              <w:spacing w:line="288" w:lineRule="auto"/>
              <w:widowControl/>
              <w:rPr>
                <w:rFonts w:hint="eastAsia"/>
              </w:rPr>
            </w:pPr>
            <w:r>
              <w:rPr>
                <w:rFonts w:hint="eastAsia" w:ascii="宋体" w:hAnsi="宋体" w:eastAsia="宋体" w:cs="宋体"/>
                <w:b/>
                <w:bCs/>
                <w:color w:val="000000"/>
                <w:sz w:val="24"/>
                <w:szCs w:val="24"/>
                <w:highlight w:val="none"/>
                <w:lang w:val="en-US" w:eastAsia="zh-CN"/>
              </w:rPr>
              <w:t xml:space="preserve">其中：</w:t>
            </w:r>
            <w:r>
              <w:rPr>
                <w:rFonts w:hint="eastAsia" w:ascii="宋体" w:hAnsi="宋体" w:eastAsia="宋体" w:cs="Times New Roman"/>
                <w:b/>
                <w:bCs/>
                <w:sz w:val="24"/>
                <w:szCs w:val="24"/>
                <w:lang w:val="en-US" w:eastAsia="zh-CN" w:bidi="ar-SA"/>
              </w:rPr>
              <w:t xml:space="preserve">镇区</w:t>
            </w:r>
            <w:r>
              <w:rPr>
                <w:rFonts w:hint="eastAsia" w:ascii="宋体" w:hAnsi="宋体" w:cs="Times New Roman"/>
                <w:b/>
                <w:bCs/>
                <w:sz w:val="24"/>
                <w:szCs w:val="24"/>
                <w:lang w:val="en-US" w:eastAsia="zh-CN" w:bidi="ar-SA"/>
              </w:rPr>
              <w:t xml:space="preserve">及村庄</w:t>
            </w:r>
            <w:r>
              <w:rPr>
                <w:rFonts w:hint="eastAsia" w:ascii="宋体" w:hAnsi="宋体" w:eastAsia="宋体" w:cs="Times New Roman"/>
                <w:b/>
                <w:bCs/>
                <w:sz w:val="24"/>
                <w:szCs w:val="24"/>
                <w:lang w:val="en-US" w:eastAsia="zh-CN" w:bidi="ar-SA"/>
              </w:rPr>
              <w:t xml:space="preserve">市场化保洁不接受超过</w:t>
            </w:r>
            <w:r>
              <w:rPr>
                <w:rFonts w:hint="eastAsia" w:ascii="宋体" w:hAnsi="宋体" w:cs="宋体"/>
                <w:b/>
                <w:bCs/>
                <w:i w:val="0"/>
                <w:iCs w:val="0"/>
                <w:color w:val="000000"/>
                <w:sz w:val="24"/>
                <w:szCs w:val="24"/>
                <w:u w:val="none"/>
                <w:lang w:val="en-US" w:eastAsia="zh-CN" w:bidi="ar"/>
              </w:rPr>
              <w:t xml:space="preserve">3181200</w:t>
            </w:r>
            <w:r>
              <w:rPr>
                <w:rFonts w:hint="eastAsia" w:ascii="宋体" w:hAnsi="宋体" w:eastAsia="宋体" w:cs="Times New Roman"/>
                <w:b/>
                <w:bCs/>
                <w:sz w:val="24"/>
                <w:szCs w:val="24"/>
                <w:lang w:val="en-US" w:eastAsia="zh-CN" w:bidi="ar-SA"/>
              </w:rPr>
              <w:t xml:space="preserve">元的报价；河道保洁不接受超过</w:t>
            </w:r>
            <w:r>
              <w:rPr>
                <w:rFonts w:hint="eastAsia" w:ascii="宋体" w:hAnsi="宋体" w:cs="宋体"/>
                <w:b/>
                <w:bCs/>
                <w:i w:val="0"/>
                <w:iCs w:val="0"/>
                <w:color w:val="000000"/>
                <w:sz w:val="24"/>
                <w:szCs w:val="24"/>
                <w:u w:val="none"/>
                <w:lang w:val="en-US" w:eastAsia="zh-CN" w:bidi="ar"/>
              </w:rPr>
              <w:t xml:space="preserve">45</w:t>
            </w:r>
            <w:r>
              <w:rPr>
                <w:rFonts w:hint="eastAsia" w:ascii="宋体" w:hAnsi="宋体" w:eastAsia="宋体" w:cs="宋体"/>
                <w:b/>
                <w:bCs/>
                <w:i w:val="0"/>
                <w:iCs w:val="0"/>
                <w:color w:val="000000"/>
                <w:sz w:val="24"/>
                <w:szCs w:val="24"/>
                <w:u w:val="none"/>
                <w:lang w:val="en-US" w:eastAsia="zh-CN" w:bidi="ar"/>
              </w:rPr>
              <w:t xml:space="preserve">0000</w:t>
            </w:r>
            <w:r>
              <w:rPr>
                <w:rFonts w:hint="eastAsia" w:ascii="宋体" w:hAnsi="宋体" w:eastAsia="宋体" w:cs="Times New Roman"/>
                <w:b/>
                <w:bCs/>
                <w:sz w:val="24"/>
                <w:szCs w:val="24"/>
                <w:lang w:val="en-US" w:eastAsia="zh-CN" w:bidi="ar-SA"/>
              </w:rPr>
              <w:t xml:space="preserve">元的报价。</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(十六)</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以人民币报价。</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（十七）</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投标人应当通过“苏采云”系统提交数据电文形式的投标文件（即电子投标）。</w:t>
            </w:r>
            <w:r/>
          </w:p>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特别说明：通过“苏采云”系统提交政府采购客户端工具导出加密的投标文件（后缀名为zip）。投标文件不得超过350M！</w:t>
            </w:r>
            <w:r/>
          </w:p>
          <w:p>
            <w:pPr>
              <w:pStyle w:val="811"/>
              <w:ind w:left="0" w:firstLine="0"/>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(十八)4</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(十九)</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投标文件的提交与接收： </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1.投标文件提交与接收时间：</w:t>
            </w:r>
            <w:r>
              <w:rPr>
                <w:rFonts w:hint="eastAsia" w:ascii="宋体" w:hAnsi="宋体" w:eastAsia="宋体" w:cs="宋体"/>
                <w:b/>
                <w:bCs/>
                <w:color w:val="000000"/>
                <w:sz w:val="24"/>
                <w:szCs w:val="24"/>
                <w:highlight w:val="none"/>
              </w:rPr>
              <w:t xml:space="preserve">提交投标文件截止时间</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themeColor="text1"/>
                <w:sz w:val="24"/>
                <w:szCs w:val="24"/>
                <w:lang w:val="en-US" w:eastAsia="zh-CN"/>
              </w:rPr>
              <w:t xml:space="preserve">2026年7月7日</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00）前。</w:t>
            </w:r>
            <w:r/>
          </w:p>
          <w:p>
            <w:pPr>
              <w:pStyle w:val="811"/>
              <w:ind w:left="0" w:firstLine="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(二十五)1</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开标时间及地点：</w:t>
            </w:r>
            <w:r/>
          </w:p>
          <w:p>
            <w:pPr>
              <w:pStyle w:val="811"/>
              <w:ind w:left="0" w:firstLine="0"/>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开标时间</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themeColor="text1"/>
                <w:sz w:val="24"/>
                <w:szCs w:val="24"/>
                <w:lang w:val="en-US" w:eastAsia="zh-CN"/>
              </w:rPr>
              <w:t xml:space="preserve">2026年7月7日</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:00（标准时间）</w:t>
            </w:r>
            <w:r/>
          </w:p>
          <w:p>
            <w:pPr>
              <w:pStyle w:val="811"/>
              <w:ind w:left="0" w:firstLine="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2.开标地点：</w:t>
            </w:r>
            <w:r>
              <w:rPr>
                <w:rFonts w:hint="eastAsia" w:ascii="宋体" w:hAnsi="宋体" w:eastAsia="宋体" w:cs="宋体"/>
                <w:sz w:val="24"/>
                <w:szCs w:val="24"/>
              </w:rPr>
              <w:t xml:space="preserve">“苏采云”系统（网址：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(二十五)3</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(二十七)</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(二十八)1</w:t>
            </w:r>
            <w:r/>
          </w:p>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(二十八)1（4）</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numPr>
                <w:ilvl w:val="0"/>
                <w:numId w:val="0"/>
              </w:numPr>
              <w:ind w:left="0" w:firstLine="0"/>
              <w:spacing w:line="400" w:lineRule="exact"/>
              <w:widowControl/>
              <w:rPr>
                <w:rFonts w:hint="eastAsia"/>
              </w:rPr>
            </w:pPr>
            <w:r>
              <w:rPr>
                <w:rFonts w:hint="eastAsia" w:ascii="Times New Roman" w:hAnsi="Times New Roman" w:eastAsia="宋体" w:cs="Times New Roman"/>
                <w:sz w:val="21"/>
                <w:szCs w:val="24"/>
                <w:lang w:val="en-US" w:eastAsia="zh-CN" w:bidi="ar-SA"/>
              </w:rPr>
              <w:t xml:space="preserve">一、</w:t>
            </w:r>
            <w:r>
              <w:rPr>
                <w:rFonts w:hint="eastAsia" w:ascii="宋体" w:hAnsi="宋体" w:eastAsia="宋体" w:cs="宋体"/>
                <w:sz w:val="24"/>
                <w:szCs w:val="24"/>
              </w:rPr>
              <w:t xml:space="preserve">推荐中标候选供应商名单。中标候选供应商数量应当根据采购需要确定，但必须按顺序排列中标候选供应商。</w:t>
            </w:r>
            <w:r/>
          </w:p>
          <w:p>
            <w:pPr>
              <w:pStyle w:val="811"/>
              <w:ind w:left="0" w:firstLine="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二、采用综合评分法的，按评审后得分由高到低顺序排列。得分相同的，按投标报价由低到高顺序排列。得分且投标报价相同的，按技术</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得分顺序排列。</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2"/>
                <w:szCs w:val="22"/>
              </w:rPr>
            </w:pPr>
            <w:r>
              <w:rPr>
                <w:rFonts w:hint="eastAsia" w:ascii="宋体" w:hAnsi="宋体" w:eastAsia="宋体" w:cs="宋体"/>
                <w:sz w:val="22"/>
                <w:szCs w:val="22"/>
              </w:rPr>
              <w:t xml:space="preserve">（二十九）</w:t>
            </w:r>
            <w:r/>
          </w:p>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pStyle w:val="811"/>
              <w:ind w:left="0" w:firstLine="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11"/>
              <w:ind w:left="0" w:firstLine="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w:t>
            </w:r>
            <w:r>
              <w:rPr>
                <w:rFonts w:hint="eastAsia" w:ascii="宋体" w:hAnsi="宋体" w:eastAsia="宋体" w:cs="宋体"/>
                <w:color w:val="000000" w:themeColor="text1"/>
                <w:sz w:val="24"/>
                <w:szCs w:val="24"/>
              </w:rPr>
              <w:t xml:space="preserve">应的后果和法律责任。</w:t>
            </w:r>
            <w:r/>
          </w:p>
          <w:p>
            <w:pPr>
              <w:pStyle w:val="811"/>
              <w:ind w:left="0" w:firstLine="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eastAsia="zh-CN"/>
              </w:rPr>
              <w:t xml:space="preserve">三</w:t>
            </w:r>
            <w:r>
              <w:rPr>
                <w:rFonts w:hint="eastAsia" w:ascii="宋体" w:hAnsi="宋体" w:eastAsia="宋体" w:cs="宋体"/>
                <w:sz w:val="22"/>
                <w:szCs w:val="22"/>
              </w:rPr>
              <w:t xml:space="preserve">十）</w:t>
            </w:r>
            <w:r/>
          </w:p>
          <w:p>
            <w:pPr>
              <w:pStyle w:val="811"/>
              <w:ind w:left="0" w:firstLine="0"/>
              <w:jc w:val="center"/>
              <w:spacing w:line="400" w:lineRule="exac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ind w:firstLine="241"/>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实施政府采购异常低价审查的有关要求：</w:t>
            </w:r>
            <w:r/>
          </w:p>
          <w:p>
            <w:pPr>
              <w:ind w:firstLine="241"/>
              <w:jc w:val="left"/>
              <w:keepLines w:val="0"/>
              <w:keepNext w:val="0"/>
              <w:pageBreakBefore w:val="0"/>
              <w:spacing w:line="288" w:lineRule="auto"/>
              <w:widowControl/>
              <w:rPr>
                <w:rFonts w:hint="eastAsia" w:ascii="宋体" w:hAnsi="宋体" w:eastAsia="宋体" w:cs="宋体"/>
                <w:b/>
                <w:bCs/>
                <w:color w:val="auto"/>
                <w:sz w:val="24"/>
                <w:szCs w:val="24"/>
                <w:highlight w:val="none"/>
              </w:rPr>
            </w:pPr>
            <w:r/>
            <w:bookmarkStart w:id="11" w:name="OLE_LINK6"/>
            <w:r/>
            <w:bookmarkStart w:id="12"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keepLines w:val="0"/>
              <w:keepNext w:val="0"/>
              <w:pageBreakBefore w:val="0"/>
              <w:spacing w:line="28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
            <w:r/>
            <w:bookmarkEnd w:id="12"/>
            <w:r/>
            <w:r/>
          </w:p>
          <w:p>
            <w:pPr>
              <w:ind w:firstLine="482"/>
              <w:jc w:val="left"/>
              <w:keepLines w:val="0"/>
              <w:keepNext w:val="0"/>
              <w:pageBreakBefore w:val="0"/>
              <w:spacing w:line="288" w:lineRule="auto"/>
              <w:widowControl/>
              <w:rPr>
                <w:rFonts w:hint="eastAsia" w:ascii="宋体" w:hAnsi="宋体" w:eastAsia="宋体" w:cs="宋体"/>
                <w:color w:val="000000"/>
                <w:sz w:val="24"/>
                <w:szCs w:val="24"/>
              </w:rPr>
            </w:pPr>
            <w:r>
              <w:rPr>
                <w:rFonts w:hint="eastAsia" w:ascii="宋体" w:hAnsi="宋体" w:eastAsia="宋体" w:cs="宋体"/>
                <w:b/>
                <w:bCs/>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六</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(三十七)1</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2"/>
                <w:szCs w:val="22"/>
              </w:rPr>
              <w:t xml:space="preserve">（三十八）</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履约保证金缴纳方式、时间及退款具体要求详见合同条款。</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(四十一)</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1"/>
              <w:ind w:left="0" w:firstLine="0"/>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cs="宋体"/>
                <w:sz w:val="24"/>
                <w:szCs w:val="24"/>
                <w:lang w:eastAsia="zh-CN"/>
              </w:rPr>
              <w:t xml:space="preserve">丁露</w:t>
            </w:r>
            <w:r>
              <w:rPr>
                <w:rFonts w:hint="eastAsia" w:ascii="宋体" w:hAnsi="宋体" w:eastAsia="宋体" w:cs="宋体"/>
                <w:sz w:val="24"/>
                <w:szCs w:val="24"/>
              </w:rPr>
              <w:t xml:space="preserve">;联系电话：</w:t>
            </w:r>
            <w:r>
              <w:rPr>
                <w:rFonts w:hint="eastAsia" w:ascii="宋体" w:hAnsi="宋体" w:cs="宋体"/>
                <w:sz w:val="24"/>
                <w:szCs w:val="24"/>
                <w:lang w:eastAsia="zh-CN"/>
              </w:rPr>
              <w:t xml:space="preserve">0516-83</w:t>
            </w:r>
            <w:r>
              <w:rPr>
                <w:rFonts w:hint="eastAsia" w:ascii="宋体" w:hAnsi="宋体" w:cs="宋体"/>
                <w:sz w:val="24"/>
                <w:szCs w:val="24"/>
                <w:lang w:val="en-US" w:eastAsia="zh-CN"/>
              </w:rPr>
              <w:t xml:space="preserve">400698</w:t>
            </w:r>
            <w:r>
              <w:rPr>
                <w:rFonts w:hint="eastAsia" w:ascii="宋体" w:hAnsi="宋体" w:eastAsia="宋体" w:cs="宋体"/>
                <w:sz w:val="24"/>
                <w:szCs w:val="24"/>
              </w:rPr>
              <w:t xml:space="preserve">;</w:t>
            </w:r>
            <w:r/>
          </w:p>
          <w:p>
            <w:pPr>
              <w:pStyle w:val="811"/>
              <w:ind w:left="0"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办公地址：</w:t>
            </w:r>
            <w:r>
              <w:rPr>
                <w:rFonts w:hint="eastAsia" w:ascii="宋体" w:hAnsi="宋体" w:eastAsia="宋体" w:cs="宋体"/>
                <w:sz w:val="24"/>
                <w:szCs w:val="24"/>
                <w:lang w:val="en-US" w:eastAsia="zh-CN"/>
              </w:rPr>
              <w:t xml:space="preserve">铜山区湘江路汉泉山庄南区</w:t>
            </w:r>
            <w:r>
              <w:rPr>
                <w:rFonts w:hint="eastAsia" w:ascii="宋体" w:hAnsi="宋体" w:cs="宋体"/>
                <w:sz w:val="24"/>
                <w:szCs w:val="24"/>
                <w:lang w:val="en-US" w:eastAsia="zh-CN"/>
              </w:rPr>
              <w:t xml:space="preserve">301-57</w:t>
            </w:r>
            <w:r>
              <w:rPr>
                <w:rFonts w:hint="eastAsia" w:ascii="宋体" w:hAnsi="宋体" w:eastAsia="宋体" w:cs="宋体"/>
                <w:sz w:val="24"/>
                <w:szCs w:val="24"/>
                <w:lang w:val="en-US" w:eastAsia="zh-CN"/>
              </w:rPr>
              <w:t xml:space="preserve">号</w:t>
            </w:r>
            <w:r/>
          </w:p>
        </w:tc>
      </w:tr>
      <w:tr>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11"/>
              <w:ind w:left="0" w:firstLine="0"/>
              <w:jc w:val="cente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8700" w:type="dxa"/>
            <w:vAlign w:val="top"/>
            <w:textDirection w:val="lrTb"/>
            <w:noWrap w:val="false"/>
          </w:tcPr>
          <w:p>
            <w:pPr>
              <w:pStyle w:val="811"/>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bl>
    <w:p>
      <w:pPr>
        <w:pStyle w:val="811"/>
        <w:ind w:firstLine="600"/>
        <w:spacing w:line="240" w:lineRule="exact"/>
        <w:widowControl/>
        <w:rPr>
          <w:rFonts w:ascii="宋体" w:hAnsi="宋体" w:eastAsia="宋体"/>
          <w:sz w:val="30"/>
          <w:szCs w:val="30"/>
        </w:rPr>
      </w:pPr>
      <w:r/>
      <w:bookmarkStart w:id="13" w:name="_Toc522790133"/>
      <w:r/>
      <w:r/>
    </w:p>
    <w:p>
      <w:pPr>
        <w:pStyle w:val="811"/>
        <w:ind w:firstLine="600"/>
        <w:spacing w:line="520" w:lineRule="exact"/>
        <w:widowControl/>
        <w:rPr>
          <w:rFonts w:ascii="宋体" w:hAnsi="宋体" w:eastAsia="宋体"/>
          <w:b/>
          <w:color w:val="000000"/>
          <w:sz w:val="28"/>
          <w:szCs w:val="28"/>
        </w:rPr>
      </w:pPr>
      <w:r>
        <w:rPr>
          <w:rFonts w:ascii="宋体" w:hAnsi="宋体" w:eastAsia="宋体"/>
          <w:color w:val="000000"/>
          <w:sz w:val="30"/>
          <w:szCs w:val="30"/>
        </w:rPr>
        <w:br w:type="page" w:clear="all"/>
      </w:r>
      <w:bookmarkStart w:id="14" w:name="_Toc523404698"/>
      <w:r>
        <w:rPr>
          <w:rFonts w:ascii="宋体" w:hAnsi="宋体" w:eastAsia="宋体"/>
          <w:color w:val="000000"/>
          <w:sz w:val="28"/>
          <w:szCs w:val="28"/>
        </w:rPr>
        <w:t xml:space="preserve">本章附件：</w:t>
      </w:r>
      <w:r>
        <w:rPr>
          <w:rFonts w:ascii="宋体" w:hAnsi="宋体" w:eastAsia="宋体"/>
          <w:b/>
          <w:color w:val="000000"/>
          <w:sz w:val="28"/>
          <w:szCs w:val="28"/>
        </w:rPr>
        <w:t xml:space="preserve">招标代理服务收费标准</w:t>
      </w:r>
      <w:r/>
    </w:p>
    <w:p>
      <w:pPr>
        <w:pStyle w:val="811"/>
        <w:ind w:firstLine="1960"/>
        <w:spacing w:line="520" w:lineRule="exact"/>
        <w:widowControl/>
        <w:rPr>
          <w:rFonts w:hint="eastAsia" w:ascii="宋体" w:hAnsi="宋体" w:eastAsia="宋体"/>
          <w:color w:val="000000"/>
          <w:sz w:val="28"/>
          <w:szCs w:val="28"/>
          <w:lang w:eastAsia="zh-CN"/>
        </w:rPr>
      </w:pPr>
      <w:r>
        <w:rPr>
          <w:rFonts w:hint="eastAsia" w:ascii="宋体" w:hAnsi="宋体" w:eastAsia="宋体"/>
          <w:color w:val="000000"/>
          <w:sz w:val="28"/>
          <w:szCs w:val="28"/>
          <w:lang w:eastAsia="zh-CN"/>
        </w:rPr>
        <w:t xml:space="preserve">《</w:t>
      </w:r>
      <w:r>
        <w:rPr>
          <w:rFonts w:ascii="宋体" w:hAnsi="宋体" w:eastAsia="宋体"/>
          <w:color w:val="000000"/>
          <w:sz w:val="28"/>
          <w:szCs w:val="28"/>
        </w:rPr>
        <w:t xml:space="preserve">徐州市政府采购代理服务行业收费指导价</w:t>
      </w:r>
      <w:r>
        <w:rPr>
          <w:rFonts w:hint="eastAsia" w:ascii="宋体" w:hAnsi="宋体" w:eastAsia="宋体"/>
          <w:color w:val="000000"/>
          <w:sz w:val="28"/>
          <w:szCs w:val="28"/>
          <w:lang w:eastAsia="zh-CN"/>
        </w:rPr>
        <w:t xml:space="preserve">》</w:t>
      </w:r>
      <w:r/>
    </w:p>
    <w:p>
      <w:pPr>
        <w:pStyle w:val="811"/>
        <w:rPr>
          <w:rFonts w:hint="eastAsia" w:ascii="宋体" w:hAnsi="宋体" w:eastAsia="宋体"/>
          <w:color w:val="000000"/>
          <w:sz w:val="28"/>
          <w:szCs w:val="28"/>
          <w:lang w:eastAsia="zh-CN"/>
        </w:rPr>
      </w:pPr>
      <w:r>
        <w:rPr>
          <w:rFonts w:hint="eastAsia" w:ascii="宋体" w:hAnsi="宋体" w:eastAsia="宋体"/>
          <w:color w:val="000000"/>
          <w:sz w:val="28"/>
          <w:szCs w:val="28"/>
          <w:lang w:eastAsia="zh-CN"/>
        </w:rPr>
      </w:r>
      <w:r/>
    </w:p>
    <w:p>
      <w:pPr>
        <w:pStyle w:val="821"/>
        <w:rPr>
          <w:rFonts w:hint="eastAsia"/>
          <w:lang w:eastAsia="zh-CN"/>
        </w:rPr>
      </w:pPr>
      <w:r>
        <w:rPr>
          <w:rFonts w:hint="eastAsia"/>
          <w:lang w:eastAsia="zh-CN"/>
        </w:rPr>
      </w:r>
      <w:r/>
    </w:p>
    <w:tbl>
      <w:tblPr>
        <w:tblStyle w:val="739"/>
        <w:tblpPr w:horzAnchor="page" w:tblpX="1846" w:vertAnchor="text" w:tblpY="78" w:leftFromText="180" w:topFromText="0" w:rightFromText="180" w:bottomFromText="0"/>
        <w:tblW w:w="8519"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4"/>
        <w:gridCol w:w="3025"/>
      </w:tblGrid>
      <w:tr>
        <w:trPr>
          <w:trHeight w:val="447"/>
        </w:trPr>
        <w:tc>
          <w:tcPr>
            <w:tcBorders>
              <w:top w:val="single" w:color="auto" w:sz="4" w:space="0"/>
            </w:tcBorders>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3025"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费率</w:t>
            </w:r>
            <w:r/>
          </w:p>
        </w:tc>
      </w:tr>
      <w:tr>
        <w:trPr>
          <w:trHeight w:val="668"/>
        </w:trPr>
        <w:tc>
          <w:tcPr>
            <w:tcBorders>
              <w:top w:val="single" w:color="auto" w:sz="4" w:space="0"/>
            </w:tcBorders>
            <w:tcW w:w="5494"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最低收费金额（每个委托项目）</w:t>
            </w:r>
            <w:r/>
          </w:p>
        </w:tc>
        <w:tc>
          <w:tcPr>
            <w:tcBorders>
              <w:top w:val="single" w:color="auto" w:sz="4" w:space="0"/>
            </w:tcBorders>
            <w:tcW w:w="3025"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5000元</w:t>
            </w:r>
            <w:r/>
          </w:p>
        </w:tc>
      </w:tr>
      <w:tr>
        <w:trPr>
          <w:trHeight w:val="447"/>
        </w:trPr>
        <w:tc>
          <w:tcPr>
            <w:tcW w:w="5494"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万</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rPr>
              <w:t xml:space="preserve">以下</w:t>
            </w:r>
            <w:r>
              <w:rPr>
                <w:rFonts w:hint="eastAsia" w:ascii="宋体" w:hAnsi="宋体" w:cs="宋体"/>
                <w:sz w:val="24"/>
                <w:szCs w:val="24"/>
                <w:highlight w:val="none"/>
                <w:lang w:eastAsia="zh-CN"/>
              </w:rPr>
              <w:t xml:space="preserve">（含</w:t>
            </w:r>
            <w:r>
              <w:rPr>
                <w:rFonts w:hint="eastAsia" w:ascii="宋体" w:hAnsi="宋体" w:cs="宋体"/>
                <w:sz w:val="24"/>
                <w:szCs w:val="24"/>
                <w:highlight w:val="none"/>
                <w:lang w:val="en-US" w:eastAsia="zh-CN"/>
              </w:rPr>
              <w:t xml:space="preserve">50万元</w:t>
            </w:r>
            <w:r>
              <w:rPr>
                <w:rFonts w:hint="eastAsia" w:ascii="宋体" w:hAnsi="宋体" w:cs="宋体"/>
                <w:sz w:val="24"/>
                <w:szCs w:val="24"/>
                <w:highlight w:val="none"/>
                <w:lang w:eastAsia="zh-CN"/>
              </w:rPr>
              <w:t xml:space="preserve">）</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w:t>
            </w:r>
            <w:r/>
          </w:p>
        </w:tc>
      </w:tr>
      <w:tr>
        <w:trPr>
          <w:trHeight w:val="447"/>
        </w:trPr>
        <w:tc>
          <w:tcPr>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400万元</w:t>
            </w:r>
            <w:r>
              <w:rPr>
                <w:rFonts w:hint="eastAsia" w:ascii="宋体" w:hAnsi="宋体" w:cs="宋体"/>
                <w:sz w:val="24"/>
                <w:szCs w:val="24"/>
                <w:highlight w:val="none"/>
                <w:lang w:eastAsia="zh-CN"/>
              </w:rPr>
              <w:t xml:space="preserve">）</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p>
        </w:tc>
      </w:tr>
      <w:tr>
        <w:trPr>
          <w:trHeight w:val="447"/>
        </w:trPr>
        <w:tc>
          <w:tcPr>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1000万元</w:t>
            </w:r>
            <w:r>
              <w:rPr>
                <w:rFonts w:hint="eastAsia" w:ascii="宋体" w:hAnsi="宋体" w:cs="宋体"/>
                <w:sz w:val="24"/>
                <w:szCs w:val="24"/>
                <w:highlight w:val="none"/>
                <w:lang w:eastAsia="zh-CN"/>
              </w:rPr>
              <w:t xml:space="preserve">）</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tc>
      </w:tr>
      <w:tr>
        <w:trPr>
          <w:trHeight w:val="447"/>
        </w:trPr>
        <w:tc>
          <w:tcPr>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100</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00万</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5000万元</w:t>
            </w:r>
            <w:r>
              <w:rPr>
                <w:rFonts w:hint="eastAsia" w:ascii="宋体" w:hAnsi="宋体" w:cs="宋体"/>
                <w:sz w:val="24"/>
                <w:szCs w:val="24"/>
                <w:highlight w:val="none"/>
                <w:lang w:eastAsia="zh-CN"/>
              </w:rPr>
              <w:t xml:space="preserve">）</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0.80</w:t>
            </w:r>
            <w:r>
              <w:rPr>
                <w:rFonts w:hint="eastAsia" w:ascii="宋体" w:hAnsi="宋体" w:eastAsia="宋体" w:cs="宋体"/>
                <w:sz w:val="24"/>
                <w:szCs w:val="24"/>
                <w:highlight w:val="none"/>
              </w:rPr>
              <w:t xml:space="preserve">%</w:t>
            </w:r>
            <w:r/>
          </w:p>
        </w:tc>
      </w:tr>
      <w:tr>
        <w:trPr>
          <w:trHeight w:val="459"/>
        </w:trPr>
        <w:tc>
          <w:tcPr>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1亿</w:t>
            </w:r>
            <w:r>
              <w:rPr>
                <w:rFonts w:hint="eastAsia" w:ascii="宋体" w:hAnsi="宋体" w:cs="宋体"/>
                <w:sz w:val="24"/>
                <w:szCs w:val="24"/>
                <w:highlight w:val="none"/>
                <w:lang w:eastAsia="zh-CN"/>
              </w:rPr>
              <w:t xml:space="preserve">元）</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0.25</w:t>
            </w:r>
            <w:r>
              <w:rPr>
                <w:rFonts w:hint="eastAsia" w:ascii="宋体" w:hAnsi="宋体" w:eastAsia="宋体" w:cs="宋体"/>
                <w:sz w:val="24"/>
                <w:szCs w:val="24"/>
                <w:highlight w:val="none"/>
              </w:rPr>
              <w:t xml:space="preserve">%</w:t>
            </w:r>
            <w:r/>
          </w:p>
        </w:tc>
      </w:tr>
      <w:tr>
        <w:trPr>
          <w:trHeight w:val="447"/>
        </w:trPr>
        <w:tc>
          <w:tcPr>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10亿</w:t>
            </w:r>
            <w:r>
              <w:rPr>
                <w:rFonts w:hint="eastAsia" w:ascii="宋体" w:hAnsi="宋体" w:cs="宋体"/>
                <w:sz w:val="24"/>
                <w:szCs w:val="24"/>
                <w:highlight w:val="none"/>
                <w:lang w:eastAsia="zh-CN"/>
              </w:rPr>
              <w:t xml:space="preserve">元）</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0.05</w:t>
            </w:r>
            <w:r>
              <w:rPr>
                <w:rFonts w:hint="eastAsia" w:ascii="宋体" w:hAnsi="宋体" w:eastAsia="宋体" w:cs="宋体"/>
                <w:sz w:val="24"/>
                <w:szCs w:val="24"/>
                <w:highlight w:val="none"/>
              </w:rPr>
              <w:t xml:space="preserve">%</w:t>
            </w:r>
            <w:r/>
          </w:p>
        </w:tc>
      </w:tr>
      <w:tr>
        <w:trPr>
          <w:trHeight w:val="447"/>
        </w:trPr>
        <w:tc>
          <w:tcPr>
            <w:tcW w:w="5494"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元（含</w:t>
            </w:r>
            <w:r>
              <w:rPr>
                <w:rFonts w:hint="eastAsia" w:ascii="宋体" w:hAnsi="宋体" w:cs="宋体"/>
                <w:sz w:val="24"/>
                <w:szCs w:val="24"/>
                <w:highlight w:val="none"/>
                <w:lang w:val="en-US" w:eastAsia="zh-CN"/>
              </w:rPr>
              <w:t xml:space="preserve">50亿</w:t>
            </w:r>
            <w:r>
              <w:rPr>
                <w:rFonts w:hint="eastAsia" w:ascii="宋体" w:hAnsi="宋体" w:cs="宋体"/>
                <w:sz w:val="24"/>
                <w:szCs w:val="24"/>
                <w:highlight w:val="none"/>
                <w:lang w:eastAsia="zh-CN"/>
              </w:rPr>
              <w:t xml:space="preserve">元）</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0.01</w:t>
            </w:r>
            <w:r>
              <w:rPr>
                <w:rFonts w:hint="eastAsia" w:ascii="宋体" w:hAnsi="宋体" w:eastAsia="宋体" w:cs="宋体"/>
                <w:sz w:val="24"/>
                <w:szCs w:val="24"/>
                <w:highlight w:val="none"/>
              </w:rPr>
              <w:t xml:space="preserve">%</w:t>
            </w:r>
            <w:r/>
          </w:p>
        </w:tc>
      </w:tr>
      <w:tr>
        <w:trPr>
          <w:trHeight w:val="501"/>
        </w:trPr>
        <w:tc>
          <w:tcPr>
            <w:tcW w:w="5494"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50亿</w:t>
            </w:r>
            <w:r>
              <w:rPr>
                <w:rFonts w:hint="eastAsia" w:ascii="宋体" w:hAnsi="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以上</w:t>
            </w:r>
            <w:r/>
          </w:p>
        </w:tc>
        <w:tc>
          <w:tcPr>
            <w:tcW w:w="30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pStyle w:val="820"/>
      </w:p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说明：</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2.代理服务费按差额定率累进法计算。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5.定点类等无金额或事先不能计算出价格总额的项目，按中标（成交）金额100万元计算。</w:t>
      </w:r>
      <w:r/>
    </w:p>
    <w:p>
      <w:pPr>
        <w:spacing w:line="312" w:lineRule="auto"/>
        <w:rPr>
          <w:rFonts w:hint="eastAsia" w:ascii="宋体" w:hAnsi="宋体" w:eastAsia="宋体" w:cs="宋体"/>
          <w:sz w:val="22"/>
          <w:szCs w:val="18"/>
          <w:highlight w:val="none"/>
          <w:lang w:val="en-US" w:eastAsia="zh-CN"/>
        </w:rPr>
      </w:pPr>
      <w:r>
        <w:rPr>
          <w:rFonts w:hint="eastAsia" w:ascii="宋体" w:hAnsi="宋体" w:eastAsia="宋体" w:cs="宋体"/>
          <w:sz w:val="22"/>
          <w:szCs w:val="18"/>
          <w:highlight w:val="none"/>
          <w:lang w:val="en-US" w:eastAsia="zh-CN"/>
        </w:rPr>
        <w:t xml:space="preserve">6.</w:t>
      </w:r>
      <w:r>
        <w:rPr>
          <w:rFonts w:hint="eastAsia" w:ascii="宋体" w:hAnsi="宋体" w:cs="宋体"/>
          <w:sz w:val="22"/>
          <w:szCs w:val="18"/>
          <w:highlight w:val="none"/>
          <w:lang w:val="en-US" w:eastAsia="zh-CN"/>
        </w:rPr>
        <w:t xml:space="preserve">有分</w:t>
      </w:r>
      <w:r>
        <w:rPr>
          <w:rFonts w:hint="eastAsia" w:ascii="宋体" w:hAnsi="宋体" w:eastAsia="宋体" w:cs="宋体"/>
          <w:sz w:val="22"/>
          <w:szCs w:val="18"/>
          <w:highlight w:val="none"/>
          <w:lang w:val="en-US" w:eastAsia="zh-CN"/>
        </w:rPr>
        <w:t xml:space="preserve">包（</w:t>
      </w:r>
      <w:r>
        <w:rPr>
          <w:rFonts w:hint="eastAsia" w:ascii="宋体" w:hAnsi="宋体" w:cs="宋体"/>
          <w:sz w:val="22"/>
          <w:szCs w:val="18"/>
          <w:highlight w:val="none"/>
          <w:lang w:val="en-US" w:eastAsia="zh-CN"/>
        </w:rPr>
        <w:t xml:space="preserve">分</w:t>
      </w:r>
      <w:r>
        <w:rPr>
          <w:rFonts w:hint="eastAsia" w:ascii="宋体" w:hAnsi="宋体" w:eastAsia="宋体" w:cs="宋体"/>
          <w:sz w:val="22"/>
          <w:szCs w:val="18"/>
          <w:highlight w:val="none"/>
          <w:lang w:val="en-US" w:eastAsia="zh-CN"/>
        </w:rPr>
        <w:t xml:space="preserve">标段）</w:t>
      </w:r>
      <w:r>
        <w:rPr>
          <w:rFonts w:hint="eastAsia" w:ascii="宋体" w:hAnsi="宋体" w:cs="宋体"/>
          <w:sz w:val="22"/>
          <w:szCs w:val="18"/>
          <w:highlight w:val="none"/>
          <w:lang w:val="en-US" w:eastAsia="zh-CN"/>
        </w:rPr>
        <w:t xml:space="preserve">的</w:t>
      </w:r>
      <w:r>
        <w:rPr>
          <w:rFonts w:hint="eastAsia" w:ascii="宋体" w:hAnsi="宋体" w:eastAsia="宋体" w:cs="宋体"/>
          <w:sz w:val="22"/>
          <w:szCs w:val="18"/>
          <w:highlight w:val="none"/>
          <w:lang w:val="en-US" w:eastAsia="zh-CN"/>
        </w:rPr>
        <w:t xml:space="preserve">按</w:t>
      </w:r>
      <w:r>
        <w:rPr>
          <w:rFonts w:hint="eastAsia" w:ascii="宋体" w:hAnsi="宋体" w:cs="宋体"/>
          <w:sz w:val="22"/>
          <w:szCs w:val="18"/>
          <w:highlight w:val="none"/>
          <w:lang w:val="en-US" w:eastAsia="zh-CN"/>
        </w:rPr>
        <w:t xml:space="preserve">一个</w:t>
      </w:r>
      <w:r>
        <w:rPr>
          <w:rFonts w:hint="eastAsia" w:ascii="宋体" w:hAnsi="宋体" w:eastAsia="宋体" w:cs="宋体"/>
          <w:sz w:val="22"/>
          <w:szCs w:val="18"/>
          <w:highlight w:val="none"/>
          <w:lang w:val="en-US" w:eastAsia="zh-CN"/>
        </w:rPr>
        <w:t xml:space="preserve">项目</w:t>
      </w:r>
      <w:r>
        <w:rPr>
          <w:rFonts w:hint="eastAsia" w:ascii="宋体" w:hAnsi="宋体" w:cs="宋体"/>
          <w:sz w:val="22"/>
          <w:szCs w:val="18"/>
          <w:highlight w:val="none"/>
          <w:lang w:val="en-US" w:eastAsia="zh-CN"/>
        </w:rPr>
        <w:t xml:space="preserve">计算</w:t>
      </w:r>
      <w:r>
        <w:rPr>
          <w:rFonts w:hint="eastAsia" w:ascii="宋体" w:hAnsi="宋体" w:eastAsia="宋体" w:cs="宋体"/>
          <w:sz w:val="22"/>
          <w:szCs w:val="18"/>
          <w:highlight w:val="none"/>
          <w:lang w:val="en-US" w:eastAsia="zh-CN"/>
        </w:rPr>
        <w:t xml:space="preserve">。</w:t>
      </w:r>
      <w:r/>
    </w:p>
    <w:p>
      <w:pPr>
        <w:pStyle w:val="813"/>
        <w:numPr>
          <w:ilvl w:val="0"/>
          <w:numId w:val="0"/>
        </w:numPr>
        <w:ind w:right="6"/>
        <w:rPr>
          <w:rFonts w:hint="eastAsia"/>
          <w:sz w:val="22"/>
          <w:szCs w:val="18"/>
          <w:highlight w:val="none"/>
        </w:rPr>
      </w:pPr>
      <w:r>
        <w:rPr>
          <w:rFonts w:hint="eastAsia" w:ascii="宋体" w:hAnsi="宋体" w:eastAsia="宋体" w:cs="宋体"/>
          <w:sz w:val="22"/>
          <w:szCs w:val="18"/>
          <w:highlight w:val="none"/>
          <w:lang w:val="en-US" w:eastAsia="zh-CN"/>
        </w:rPr>
        <w:t xml:space="preserve">7.以上价格为协会指导价，具体</w:t>
      </w:r>
      <w:r>
        <w:rPr>
          <w:rFonts w:hint="eastAsia" w:ascii="宋体" w:hAnsi="宋体" w:cs="宋体"/>
          <w:sz w:val="22"/>
          <w:szCs w:val="18"/>
          <w:highlight w:val="none"/>
          <w:lang w:val="en-US" w:eastAsia="zh-CN"/>
        </w:rPr>
        <w:t xml:space="preserve">可根据项目难易程度和优质优价原则协商确定</w:t>
      </w:r>
      <w:r>
        <w:rPr>
          <w:rFonts w:hint="eastAsia" w:ascii="宋体" w:hAnsi="宋体" w:eastAsia="宋体" w:cs="宋体"/>
          <w:sz w:val="22"/>
          <w:szCs w:val="18"/>
          <w:highlight w:val="none"/>
          <w:lang w:val="en-US" w:eastAsia="zh-CN"/>
        </w:rPr>
        <w:t xml:space="preserve">。</w:t>
      </w:r>
      <w:r/>
    </w:p>
    <w:p>
      <w:pPr>
        <w:numPr>
          <w:ilvl w:val="0"/>
          <w:numId w:val="1"/>
        </w:numPr>
        <w:ind w:firstLine="400"/>
        <w:jc w:val="center"/>
        <w:rPr>
          <w:rFonts w:hint="eastAsia" w:ascii="宋体" w:hAnsi="宋体" w:cs="宋体"/>
          <w:b/>
          <w:bCs/>
          <w:color w:val="000000"/>
          <w:sz w:val="36"/>
          <w:szCs w:val="32"/>
          <w:highlight w:val="none"/>
        </w:rPr>
      </w:pPr>
      <w:r>
        <w:rPr>
          <w:rFonts w:ascii="宋体" w:hAnsi="宋体" w:eastAsia="宋体"/>
          <w:color w:val="000000"/>
        </w:rPr>
        <w:br w:type="page" w:clear="all"/>
      </w:r>
      <w:bookmarkEnd w:id="13"/>
      <w:r/>
      <w:bookmarkEnd w:id="14"/>
      <w:r>
        <w:rPr>
          <w:rFonts w:hint="eastAsia" w:ascii="宋体" w:hAnsi="宋体" w:cs="宋体"/>
          <w:b/>
          <w:bCs/>
          <w:color w:val="000000"/>
          <w:sz w:val="36"/>
          <w:szCs w:val="32"/>
          <w:highlight w:val="none"/>
        </w:rPr>
        <w:t xml:space="preserve">评标标准</w:t>
      </w:r>
      <w:r/>
    </w:p>
    <w:p>
      <w:pPr>
        <w:numPr>
          <w:ilvl w:val="0"/>
          <w:numId w:val="0"/>
        </w:numPr>
        <w:jc w:val="both"/>
        <w:rPr>
          <w:rFonts w:hint="eastAsia" w:ascii="宋体" w:hAnsi="宋体" w:cs="宋体"/>
          <w:b/>
          <w:bCs/>
          <w:color w:val="000000"/>
          <w:sz w:val="36"/>
          <w:szCs w:val="32"/>
          <w:highlight w:val="none"/>
        </w:rPr>
      </w:pPr>
      <w:r>
        <w:rPr>
          <w:rFonts w:hint="eastAsia" w:ascii="宋体" w:hAnsi="宋体" w:cs="宋体"/>
          <w:b/>
          <w:bCs/>
          <w:color w:val="000000"/>
          <w:sz w:val="36"/>
          <w:szCs w:val="32"/>
          <w:highlight w:val="none"/>
        </w:rPr>
      </w:r>
      <w:r/>
    </w:p>
    <w:p>
      <w:pPr>
        <w:numPr>
          <w:ilvl w:val="0"/>
          <w:numId w:val="0"/>
        </w:numPr>
        <w:jc w:val="both"/>
        <w:rPr>
          <w:rFonts w:hint="eastAsia" w:ascii="宋体" w:hAnsi="宋体" w:cs="宋体"/>
          <w:b/>
          <w:bCs/>
          <w:color w:val="000000"/>
          <w:sz w:val="36"/>
          <w:szCs w:val="32"/>
          <w:highlight w:val="none"/>
        </w:rPr>
      </w:pPr>
      <w:r>
        <w:rPr>
          <w:rFonts w:hint="eastAsia" w:ascii="宋体" w:hAnsi="宋体" w:cs="宋体"/>
          <w:b/>
          <w:bCs/>
          <w:color w:val="000000"/>
          <w:sz w:val="36"/>
          <w:szCs w:val="32"/>
          <w:highlight w:val="none"/>
        </w:rPr>
      </w:r>
      <w:r/>
    </w:p>
    <w:tbl>
      <w:tblPr>
        <w:tblStyle w:val="739"/>
        <w:tblW w:w="1099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8"/>
        <w:gridCol w:w="1445"/>
        <w:gridCol w:w="8423"/>
      </w:tblGrid>
      <w:tr>
        <w:trPr>
          <w:jc w:val="center"/>
          <w:trHeight w:val="444"/>
        </w:trPr>
        <w:tc>
          <w:tcPr>
            <w:gridSpan w:val="2"/>
            <w:tcW w:w="2573" w:type="dxa"/>
            <w:vAlign w:val="center"/>
            <w:textDirection w:val="lrTb"/>
            <w:noWrap w:val="false"/>
          </w:tcPr>
          <w:p>
            <w:pPr>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评分项目</w:t>
            </w:r>
            <w:r/>
          </w:p>
        </w:tc>
        <w:tc>
          <w:tcPr>
            <w:tcW w:w="8423" w:type="dxa"/>
            <w:vAlign w:val="center"/>
            <w:textDirection w:val="lrTb"/>
            <w:noWrap w:val="false"/>
          </w:tcPr>
          <w:p>
            <w:pPr>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评分细则</w:t>
            </w:r>
            <w:r/>
          </w:p>
        </w:tc>
      </w:tr>
      <w:tr>
        <w:trPr>
          <w:jc w:val="center"/>
          <w:trHeight w:val="724"/>
        </w:trPr>
        <w:tc>
          <w:tcPr>
            <w:gridSpan w:val="2"/>
            <w:tcW w:w="2573" w:type="dxa"/>
            <w:vAlign w:val="center"/>
            <w:textDirection w:val="lrTb"/>
            <w:noWrap w:val="false"/>
          </w:tcPr>
          <w:p>
            <w:pPr>
              <w:pStyle w:val="810"/>
              <w:jc w:val="center"/>
              <w:rPr>
                <w:rFonts w:hint="eastAsia" w:ascii="宋体" w:hAnsi="宋体" w:eastAsia="宋体" w:cs="宋体"/>
                <w:color w:val="000000"/>
                <w:sz w:val="20"/>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highlight w:val="none"/>
                <w:lang w:eastAsia="zh-CN"/>
              </w:rPr>
              <w:t xml:space="preserve">价格</w:t>
            </w:r>
            <w:r/>
          </w:p>
          <w:p>
            <w:pPr>
              <w:pStyle w:val="810"/>
              <w:jc w:val="center"/>
              <w:rPr>
                <w:rFonts w:hint="eastAsia" w:ascii="宋体" w:hAnsi="宋体" w:eastAsia="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0"/>
                <w:highlight w:val="none"/>
                <w:lang w:eastAsia="zh-CN"/>
              </w:rPr>
              <w:t xml:space="preserve">（</w:t>
            </w:r>
            <w:r>
              <w:rPr>
                <w:rFonts w:hint="eastAsia" w:ascii="宋体" w:hAnsi="宋体" w:cs="宋体"/>
                <w:color w:val="000000"/>
                <w:sz w:val="20"/>
                <w:szCs w:val="20"/>
                <w:highlight w:val="none"/>
                <w:lang w:val="en-US" w:eastAsia="zh-CN"/>
              </w:rPr>
              <w:t xml:space="preserve">30</w:t>
            </w:r>
            <w:r>
              <w:rPr>
                <w:rFonts w:hint="eastAsia" w:ascii="宋体" w:hAnsi="宋体" w:eastAsia="宋体" w:cs="宋体"/>
                <w:color w:val="000000"/>
                <w:sz w:val="20"/>
                <w:szCs w:val="20"/>
                <w:highlight w:val="none"/>
                <w:lang w:eastAsia="zh-CN"/>
              </w:rPr>
              <w:t xml:space="preserve">分）</w:t>
            </w:r>
            <w:r/>
          </w:p>
        </w:tc>
        <w:tc>
          <w:tcPr>
            <w:tcW w:w="8423" w:type="dxa"/>
            <w:vAlign w:val="center"/>
            <w:textDirection w:val="lrTb"/>
            <w:noWrap w:val="false"/>
          </w:tcPr>
          <w:p>
            <w:pPr>
              <w:numPr>
                <w:ilvl w:val="0"/>
                <w:numId w:val="0"/>
              </w:numPr>
              <w:ind w:left="0" w:firstLine="0"/>
              <w:spacing w:line="32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bidi="ar-SA"/>
              </w:rPr>
              <w:t xml:space="preserve">按满足招标文件要求且有效投标价格最低的投标报价作为评审基准价，其价格分为满分；其他投标人的价格分按以下公式计算：其他投标人价格得分＝（评标基准价/投标报价）×</w:t>
            </w:r>
            <w:r>
              <w:rPr>
                <w:rFonts w:hint="eastAsia" w:ascii="宋体" w:hAnsi="宋体" w:cs="宋体"/>
                <w:color w:val="000000"/>
                <w:sz w:val="20"/>
                <w:szCs w:val="20"/>
                <w:highlight w:val="none"/>
                <w:lang w:val="en-US" w:eastAsia="zh-CN" w:bidi="ar-SA"/>
              </w:rPr>
              <w:t xml:space="preserve">3</w:t>
            </w:r>
            <w:r>
              <w:rPr>
                <w:rFonts w:hint="eastAsia" w:ascii="宋体" w:hAnsi="宋体" w:eastAsia="宋体" w:cs="宋体"/>
                <w:color w:val="000000"/>
                <w:sz w:val="20"/>
                <w:szCs w:val="20"/>
                <w:highlight w:val="none"/>
                <w:lang w:val="en-US" w:eastAsia="zh-CN" w:bidi="ar-SA"/>
              </w:rPr>
              <w:t xml:space="preserve">0分（按四舍五入取至小数点后两位）。</w:t>
            </w:r>
            <w:r/>
          </w:p>
        </w:tc>
      </w:tr>
      <w:tr>
        <w:trPr>
          <w:jc w:val="center"/>
          <w:trHeight w:val="1138"/>
        </w:trPr>
        <w:tc>
          <w:tcPr>
            <w:tcW w:w="1128" w:type="dxa"/>
            <w:vAlign w:val="center"/>
            <w:vMerge w:val="restart"/>
            <w:textDirection w:val="lrTb"/>
            <w:noWrap w:val="false"/>
          </w:tcPr>
          <w:p>
            <w:pPr>
              <w:jc w:val="center"/>
              <w:spacing w:line="24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商务</w:t>
            </w:r>
            <w:r/>
          </w:p>
          <w:p>
            <w:pPr>
              <w:jc w:val="center"/>
              <w:spacing w:line="24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部分</w:t>
            </w:r>
            <w:r/>
          </w:p>
          <w:p>
            <w:pPr>
              <w:jc w:val="center"/>
              <w:spacing w:line="24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w:t>
            </w:r>
            <w:r>
              <w:rPr>
                <w:rFonts w:hint="eastAsia" w:ascii="宋体" w:hAnsi="宋体" w:cs="宋体"/>
                <w:color w:val="000000"/>
                <w:sz w:val="20"/>
                <w:szCs w:val="20"/>
                <w:lang w:val="en-US" w:eastAsia="zh-CN" w:bidi="ar-SA"/>
              </w:rPr>
              <w:t xml:space="preserve">10</w:t>
            </w:r>
            <w:r>
              <w:rPr>
                <w:rFonts w:hint="eastAsia" w:ascii="宋体" w:hAnsi="宋体" w:eastAsia="宋体" w:cs="宋体"/>
                <w:color w:val="000000"/>
                <w:sz w:val="20"/>
                <w:szCs w:val="20"/>
                <w:lang w:val="en-US" w:eastAsia="zh-CN" w:bidi="ar-SA"/>
              </w:rPr>
              <w:t xml:space="preserve">分）</w:t>
            </w:r>
            <w:r/>
          </w:p>
        </w:tc>
        <w:tc>
          <w:tcPr>
            <w:tcW w:w="1445" w:type="dxa"/>
            <w:vAlign w:val="center"/>
            <w:textDirection w:val="lrTb"/>
            <w:noWrap w:val="false"/>
          </w:tcPr>
          <w:p>
            <w:pPr>
              <w:jc w:val="center"/>
              <w:spacing w:line="24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投标人业绩</w:t>
            </w:r>
            <w:r/>
          </w:p>
          <w:p>
            <w:pPr>
              <w:jc w:val="center"/>
              <w:spacing w:line="24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（4分）</w:t>
            </w:r>
            <w:r/>
          </w:p>
        </w:tc>
        <w:tc>
          <w:tcPr>
            <w:tcW w:w="8423" w:type="dxa"/>
            <w:vAlign w:val="center"/>
            <w:textDirection w:val="lrTb"/>
            <w:noWrap w:val="false"/>
          </w:tcPr>
          <w:p>
            <w:pPr>
              <w:numPr>
                <w:ilvl w:val="0"/>
                <w:numId w:val="0"/>
              </w:numPr>
              <w:ind w:left="0" w:firstLine="0"/>
              <w:spacing w:line="32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自202</w:t>
            </w:r>
            <w:r>
              <w:rPr>
                <w:rFonts w:hint="eastAsia" w:ascii="宋体" w:hAnsi="宋体" w:cs="宋体"/>
                <w:color w:val="000000"/>
                <w:sz w:val="20"/>
                <w:szCs w:val="20"/>
                <w:lang w:val="en-US" w:eastAsia="zh-CN" w:bidi="ar-SA"/>
              </w:rPr>
              <w:t xml:space="preserve">3</w:t>
            </w:r>
            <w:r>
              <w:rPr>
                <w:rFonts w:hint="eastAsia" w:ascii="宋体" w:hAnsi="宋体" w:eastAsia="宋体" w:cs="宋体"/>
                <w:color w:val="000000"/>
                <w:sz w:val="20"/>
                <w:szCs w:val="20"/>
                <w:lang w:val="en-US" w:eastAsia="zh-CN" w:bidi="ar-SA"/>
              </w:rPr>
              <w:t xml:space="preserve">年</w:t>
            </w:r>
            <w:r>
              <w:rPr>
                <w:rFonts w:hint="eastAsia" w:ascii="宋体" w:hAnsi="宋体"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t xml:space="preserve">月1日（含）以来承担过合同内容相同或类似项目的业绩。每提供一个得2分，最高得4分。</w:t>
            </w:r>
            <w:r/>
          </w:p>
          <w:p>
            <w:pPr>
              <w:jc w:val="left"/>
              <w:spacing w:line="240" w:lineRule="auto"/>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注：投标文件中的每个业绩应同时提供中标(成交)通知书及合同原件的扫描件并加盖电子签章，否则不得分（不清晰或者不能判定是否为类似业绩的不得分），时间以合同签订时间为准。</w:t>
            </w:r>
            <w:r/>
          </w:p>
        </w:tc>
      </w:tr>
      <w:tr>
        <w:trPr>
          <w:jc w:val="center"/>
          <w:trHeight w:val="1368"/>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Borders>
              <w:bottom w:val="single" w:color="000000" w:sz="2" w:space="0"/>
            </w:tcBorders>
            <w:tcW w:w="1445" w:type="dxa"/>
            <w:vAlign w:val="center"/>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bidi="ar-SA"/>
              </w:rPr>
              <w:t xml:space="preserve">投标人</w:t>
            </w:r>
            <w:r>
              <w:rPr>
                <w:rFonts w:hint="eastAsia" w:ascii="宋体" w:hAnsi="宋体" w:eastAsia="宋体" w:cs="宋体"/>
                <w:color w:val="000000"/>
                <w:sz w:val="20"/>
                <w:szCs w:val="20"/>
                <w:lang w:eastAsia="zh-CN"/>
              </w:rPr>
              <w:t xml:space="preserve">综合实力</w:t>
            </w:r>
            <w:r/>
          </w:p>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t xml:space="preserve">（</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w:t>
            </w:r>
            <w:r>
              <w:rPr>
                <w:rFonts w:hint="eastAsia" w:ascii="宋体" w:hAnsi="宋体" w:eastAsia="宋体" w:cs="宋体"/>
                <w:color w:val="000000"/>
                <w:sz w:val="20"/>
                <w:szCs w:val="20"/>
                <w:lang w:eastAsia="zh-CN"/>
              </w:rPr>
              <w:t xml:space="preserve">）</w:t>
            </w:r>
            <w:r/>
          </w:p>
        </w:tc>
        <w:tc>
          <w:tcPr>
            <w:tcW w:w="8423" w:type="dxa"/>
            <w:vAlign w:val="center"/>
            <w:textDirection w:val="lrTb"/>
            <w:noWrap w:val="false"/>
          </w:tcPr>
          <w:p>
            <w:pPr>
              <w:numPr>
                <w:ilvl w:val="0"/>
                <w:numId w:val="0"/>
              </w:numPr>
              <w:ind w:left="0" w:firstLine="0"/>
              <w:spacing w:line="32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投标人提供有效期内的质量管理体系认证证书、职业健康安全管理体系认证证书、环境管理体系认证证书，每提供一个得1分，最高得3分。</w:t>
            </w:r>
            <w:r/>
          </w:p>
          <w:p>
            <w:pPr>
              <w:jc w:val="left"/>
              <w:spacing w:line="240" w:lineRule="auto"/>
              <w:rPr>
                <w:rFonts w:hint="eastAsia" w:ascii="宋体" w:hAnsi="宋体" w:eastAsia="宋体" w:cs="宋体"/>
                <w:color w:val="000000"/>
                <w:sz w:val="20"/>
                <w:szCs w:val="20"/>
                <w:lang w:val="en-US" w:eastAsia="zh-CN"/>
              </w:rPr>
            </w:pPr>
            <w:r>
              <w:rPr>
                <w:rFonts w:hint="eastAsia" w:ascii="宋体" w:hAnsi="宋体" w:eastAsia="宋体" w:cs="宋体"/>
                <w:b/>
                <w:bCs/>
                <w:color w:val="000000"/>
                <w:sz w:val="20"/>
                <w:szCs w:val="20"/>
                <w:lang w:val="en-US" w:eastAsia="zh-CN"/>
              </w:rPr>
              <w:t xml:space="preserve">注：投标文件中应提供以上证书原件的扫描件</w:t>
            </w:r>
            <w:r>
              <w:rPr>
                <w:rFonts w:hint="eastAsia" w:ascii="宋体" w:hAnsi="宋体" w:eastAsia="宋体" w:cs="宋体"/>
                <w:b/>
                <w:bCs/>
                <w:color w:val="000000"/>
                <w:sz w:val="20"/>
                <w:szCs w:val="20"/>
                <w:lang w:val="en-US" w:eastAsia="zh-CN" w:bidi="ar-SA"/>
              </w:rPr>
              <w:t xml:space="preserve">并加盖电子签章，否则不得分（不清晰不得分）</w:t>
            </w:r>
            <w:r>
              <w:rPr>
                <w:rFonts w:hint="eastAsia" w:ascii="宋体" w:hAnsi="宋体" w:eastAsia="宋体" w:cs="宋体"/>
                <w:b/>
                <w:bCs/>
                <w:color w:val="000000"/>
                <w:sz w:val="20"/>
                <w:szCs w:val="20"/>
                <w:lang w:val="en-US" w:eastAsia="zh-CN"/>
              </w:rPr>
              <w:t xml:space="preserve">。</w:t>
            </w:r>
            <w:r/>
          </w:p>
        </w:tc>
      </w:tr>
      <w:tr>
        <w:trPr>
          <w:jc w:val="center"/>
          <w:trHeight w:val="1075"/>
        </w:trPr>
        <w:tc>
          <w:tcPr>
            <w:tcBorders>
              <w:bottom w:val="single" w:color="000000" w:sz="2" w:space="0"/>
            </w:tcBorders>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Borders>
              <w:bottom w:val="single" w:color="000000" w:sz="2" w:space="0"/>
            </w:tcBorders>
            <w:tcW w:w="1445" w:type="dxa"/>
            <w:vAlign w:val="center"/>
            <w:textDirection w:val="lrTb"/>
            <w:noWrap w:val="false"/>
          </w:tcPr>
          <w:p>
            <w:pPr>
              <w:pStyle w:val="1091"/>
              <w:jc w:val="center"/>
              <w:spacing w:line="36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人员及车辆</w:t>
            </w:r>
            <w:r>
              <w:rPr>
                <w:rFonts w:hint="eastAsia" w:ascii="宋体" w:hAnsi="宋体" w:cs="宋体"/>
                <w:color w:val="000000"/>
                <w:sz w:val="20"/>
                <w:szCs w:val="20"/>
                <w:lang w:val="en-US" w:eastAsia="zh-CN" w:bidi="ar-SA"/>
              </w:rPr>
              <w:t xml:space="preserve">等</w:t>
            </w:r>
            <w:r>
              <w:rPr>
                <w:rFonts w:hint="eastAsia" w:ascii="宋体" w:hAnsi="宋体" w:eastAsia="宋体" w:cs="宋体"/>
                <w:color w:val="000000"/>
                <w:sz w:val="20"/>
                <w:szCs w:val="20"/>
                <w:lang w:val="en-US" w:eastAsia="zh-CN" w:bidi="ar-SA"/>
              </w:rPr>
              <w:t xml:space="preserve">配置要求</w:t>
            </w:r>
            <w:r/>
          </w:p>
          <w:p>
            <w:pPr>
              <w:jc w:val="center"/>
              <w:spacing w:line="360" w:lineRule="auto"/>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w:t>
            </w:r>
            <w:r>
              <w:rPr>
                <w:rFonts w:hint="eastAsia" w:ascii="宋体" w:hAnsi="宋体" w:cs="宋体"/>
                <w:color w:val="000000"/>
                <w:sz w:val="20"/>
                <w:szCs w:val="20"/>
                <w:lang w:val="en-US" w:eastAsia="zh-CN" w:bidi="ar-SA"/>
              </w:rPr>
              <w:t xml:space="preserve">3</w:t>
            </w:r>
            <w:r>
              <w:rPr>
                <w:rFonts w:hint="eastAsia" w:ascii="宋体" w:hAnsi="宋体" w:eastAsia="宋体" w:cs="宋体"/>
                <w:color w:val="000000"/>
                <w:sz w:val="20"/>
                <w:szCs w:val="20"/>
                <w:lang w:val="en-US" w:eastAsia="zh-CN" w:bidi="ar-SA"/>
              </w:rPr>
              <w:t xml:space="preserve">分）</w:t>
            </w:r>
            <w:r/>
          </w:p>
        </w:tc>
        <w:tc>
          <w:tcPr>
            <w:tcW w:w="8423" w:type="dxa"/>
            <w:vAlign w:val="center"/>
            <w:textDirection w:val="lrTb"/>
            <w:noWrap w:val="false"/>
          </w:tcPr>
          <w:p>
            <w:pPr>
              <w:pStyle w:val="810"/>
              <w:numPr>
                <w:ilvl w:val="0"/>
                <w:numId w:val="0"/>
              </w:numPr>
              <w:keepLines w:val="0"/>
              <w:keepNext w:val="0"/>
              <w:pageBreakBefore w:val="0"/>
              <w:spacing w:line="40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投标人</w:t>
            </w:r>
            <w:r>
              <w:rPr>
                <w:rFonts w:hint="eastAsia" w:ascii="宋体" w:hAnsi="宋体" w:eastAsia="宋体" w:cs="宋体"/>
                <w:color w:val="000000"/>
                <w:sz w:val="20"/>
                <w:szCs w:val="20"/>
                <w:lang w:val="en-US" w:eastAsia="zh-CN" w:bidi="ar-SA"/>
              </w:rPr>
              <w:t xml:space="preserve">满足招标文件第六章项目要求（采购需求）中人员</w:t>
            </w:r>
            <w:r>
              <w:rPr>
                <w:rFonts w:hint="default" w:ascii="宋体" w:hAnsi="宋体" w:eastAsia="宋体" w:cs="宋体"/>
                <w:color w:val="000000"/>
                <w:sz w:val="20"/>
                <w:szCs w:val="20"/>
                <w:lang w:val="en-US" w:eastAsia="zh-CN" w:bidi="ar-SA"/>
              </w:rPr>
              <w:t xml:space="preserve">设施设备</w:t>
            </w:r>
            <w:r>
              <w:rPr>
                <w:rFonts w:hint="eastAsia" w:ascii="宋体" w:hAnsi="宋体" w:eastAsia="宋体" w:cs="宋体"/>
                <w:color w:val="000000"/>
                <w:sz w:val="20"/>
                <w:szCs w:val="20"/>
                <w:lang w:val="en-US" w:eastAsia="zh-CN" w:bidi="ar-SA"/>
              </w:rPr>
              <w:t xml:space="preserve">最低配备要求的</w:t>
            </w:r>
            <w:r>
              <w:rPr>
                <w:rFonts w:hint="eastAsia" w:ascii="宋体" w:hAnsi="宋体" w:eastAsia="宋体" w:cs="宋体"/>
                <w:color w:val="000000"/>
                <w:sz w:val="20"/>
                <w:szCs w:val="20"/>
                <w:lang w:val="en-US" w:eastAsia="zh-CN" w:bidi="ar-SA"/>
              </w:rPr>
              <w:t xml:space="preserve">得</w:t>
            </w:r>
            <w:r>
              <w:rPr>
                <w:rFonts w:hint="eastAsia" w:ascii="宋体" w:hAnsi="宋体" w:cs="宋体"/>
                <w:color w:val="000000"/>
                <w:sz w:val="20"/>
                <w:szCs w:val="20"/>
                <w:lang w:val="en-US" w:eastAsia="zh-CN" w:bidi="ar-SA"/>
              </w:rPr>
              <w:t xml:space="preserve">3</w:t>
            </w:r>
            <w:bookmarkStart w:id="51" w:name="_GoBack"/>
            <w:r/>
            <w:bookmarkEnd w:id="51"/>
            <w:r>
              <w:rPr>
                <w:rFonts w:hint="eastAsia" w:ascii="宋体" w:hAnsi="宋体" w:eastAsia="宋体" w:cs="宋体"/>
                <w:color w:val="000000"/>
                <w:sz w:val="20"/>
                <w:szCs w:val="20"/>
                <w:lang w:val="en-US" w:eastAsia="zh-CN" w:bidi="ar-SA"/>
              </w:rPr>
              <w:t xml:space="preserve">分，以《人员设施设备承诺书》</w:t>
            </w:r>
            <w:r>
              <w:rPr>
                <w:rFonts w:hint="eastAsia" w:ascii="宋体" w:hAnsi="宋体" w:eastAsia="宋体" w:cs="宋体"/>
                <w:color w:val="000000"/>
                <w:sz w:val="20"/>
                <w:szCs w:val="20"/>
                <w:lang w:val="en-US" w:eastAsia="zh-CN" w:bidi="ar-SA"/>
              </w:rPr>
              <w:t xml:space="preserve">为准。</w:t>
            </w:r>
            <w:r/>
          </w:p>
          <w:p>
            <w:pPr>
              <w:jc w:val="left"/>
              <w:keepLines w:val="0"/>
              <w:keepNext w:val="0"/>
              <w:pageBreakBefore w:val="0"/>
              <w:spacing w:line="400" w:lineRule="exac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注：投标文件中须提供承诺书，格式见</w:t>
            </w:r>
            <w:r>
              <w:rPr>
                <w:rFonts w:hint="eastAsia" w:ascii="宋体" w:hAnsi="宋体" w:cs="宋体"/>
                <w:color w:val="000000"/>
                <w:sz w:val="20"/>
                <w:szCs w:val="20"/>
                <w:lang w:val="en-US" w:eastAsia="zh-CN" w:bidi="ar-SA"/>
              </w:rPr>
              <w:t xml:space="preserve">本招标文件</w:t>
            </w:r>
            <w:r>
              <w:rPr>
                <w:rFonts w:hint="eastAsia" w:ascii="宋体" w:hAnsi="宋体" w:eastAsia="宋体" w:cs="宋体"/>
                <w:color w:val="000000"/>
                <w:sz w:val="20"/>
                <w:szCs w:val="20"/>
                <w:lang w:val="en-US" w:eastAsia="zh-CN" w:bidi="ar-SA"/>
              </w:rPr>
              <w:t xml:space="preserve">，不提供承诺书的不得分。</w:t>
            </w:r>
            <w:r/>
          </w:p>
        </w:tc>
      </w:tr>
      <w:tr>
        <w:trPr>
          <w:jc w:val="center"/>
          <w:trHeight w:val="594"/>
        </w:trPr>
        <w:tc>
          <w:tcPr>
            <w:tcW w:w="1128" w:type="dxa"/>
            <w:vAlign w:val="center"/>
            <w:vMerge w:val="restart"/>
            <w:textDirection w:val="lrTb"/>
            <w:noWrap w:val="false"/>
          </w:tcPr>
          <w:p>
            <w:pPr>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w:t>
            </w:r>
            <w:r/>
          </w:p>
          <w:p>
            <w:pPr>
              <w:jc w:val="center"/>
              <w:spacing w:line="240"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部分</w:t>
            </w:r>
            <w:r/>
          </w:p>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w:t>
            </w:r>
            <w:r>
              <w:rPr>
                <w:rFonts w:hint="eastAsia" w:ascii="宋体" w:hAnsi="宋体" w:cs="宋体"/>
                <w:color w:val="000000"/>
                <w:sz w:val="20"/>
                <w:szCs w:val="20"/>
                <w:lang w:val="en-US" w:eastAsia="zh-CN"/>
              </w:rPr>
              <w:t xml:space="preserve">60</w:t>
            </w:r>
            <w:r>
              <w:rPr>
                <w:rFonts w:hint="eastAsia" w:ascii="宋体" w:hAnsi="宋体" w:eastAsia="宋体" w:cs="宋体"/>
                <w:color w:val="000000"/>
                <w:sz w:val="20"/>
                <w:szCs w:val="20"/>
              </w:rPr>
              <w:t xml:space="preserve">分）</w:t>
            </w:r>
            <w:r/>
          </w:p>
        </w:tc>
        <w:tc>
          <w:tcPr>
            <w:tcW w:w="1445" w:type="dxa"/>
            <w:vAlign w:val="center"/>
            <w:textDirection w:val="lrTb"/>
            <w:noWrap w:val="false"/>
          </w:tcPr>
          <w:p>
            <w:p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r>
            <w:r/>
          </w:p>
          <w:p>
            <w:p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项目分析</w:t>
            </w:r>
            <w:r/>
          </w:p>
          <w:p>
            <w:p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w:t>
            </w:r>
            <w:r>
              <w:rPr>
                <w:rFonts w:hint="eastAsia" w:ascii="宋体" w:hAnsi="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p>
          <w:p>
            <w:p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对投标文件中项目分析</w:t>
            </w:r>
            <w:r>
              <w:rPr>
                <w:rFonts w:hint="eastAsia" w:ascii="宋体" w:hAnsi="宋体" w:eastAsia="宋体" w:cs="宋体"/>
                <w:color w:val="000000"/>
                <w:sz w:val="20"/>
                <w:szCs w:val="20"/>
                <w:lang w:eastAsia="zh-CN"/>
              </w:rPr>
              <w:t xml:space="preserve">的</w:t>
            </w:r>
            <w:r>
              <w:rPr>
                <w:rFonts w:hint="eastAsia" w:ascii="宋体" w:hAnsi="宋体" w:eastAsia="宋体" w:cs="宋体"/>
                <w:color w:val="000000"/>
                <w:sz w:val="20"/>
                <w:szCs w:val="20"/>
              </w:rPr>
              <w:t xml:space="preserve">服务定位和目标及作业范围和现场作业的难点、重点等描述与分析</w:t>
            </w:r>
            <w:r>
              <w:rPr>
                <w:rFonts w:hint="eastAsia" w:ascii="宋体" w:hAnsi="宋体" w:eastAsia="宋体" w:cs="宋体"/>
                <w:color w:val="000000"/>
                <w:sz w:val="20"/>
                <w:szCs w:val="20"/>
                <w:lang w:val="en-US" w:eastAsia="zh-CN"/>
              </w:rPr>
              <w:t xml:space="preserve">等方面进行总体评价。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分；针对性不强得</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r>
        <w:trPr>
          <w:jc w:val="center"/>
          <w:trHeight w:val="771"/>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W w:w="1445" w:type="dxa"/>
            <w:vAlign w:val="center"/>
            <w:textDirection w:val="lrTb"/>
            <w:noWrap w:val="false"/>
          </w:tcPr>
          <w:p>
            <w:pPr>
              <w:numPr>
                <w:ilvl w:val="0"/>
                <w:numId w:val="0"/>
              </w:numPr>
              <w:ind w:left="0" w:firstLine="0"/>
              <w:jc w:val="center"/>
              <w:rPr>
                <w:rFonts w:hint="eastAsia"/>
                <w:sz w:val="20"/>
                <w:szCs w:val="20"/>
              </w:rPr>
            </w:pPr>
            <w:r>
              <w:rPr>
                <w:rFonts w:hint="eastAsia"/>
                <w:sz w:val="20"/>
                <w:szCs w:val="20"/>
              </w:rPr>
              <w:t xml:space="preserve">项目管理方案</w:t>
            </w:r>
            <w:r/>
          </w:p>
          <w:p>
            <w:pPr>
              <w:numPr>
                <w:ilvl w:val="0"/>
                <w:numId w:val="0"/>
              </w:numPr>
              <w:ind w:left="0" w:firstLine="0"/>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t xml:space="preserve">分)</w:t>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对投标文件中保洁组织机构设置（部门组织结构、作业人员班次安排、保洁人员培训计划，提高劳动生产率、工人工资福利待遇保障）</w:t>
            </w:r>
            <w:r>
              <w:rPr>
                <w:rFonts w:hint="eastAsia" w:ascii="宋体" w:hAnsi="宋体" w:cs="宋体"/>
                <w:color w:val="000000"/>
                <w:sz w:val="20"/>
                <w:szCs w:val="20"/>
                <w:lang w:val="en-US" w:eastAsia="zh-CN"/>
              </w:rPr>
              <w:t xml:space="preserve">、</w:t>
            </w:r>
            <w:r>
              <w:rPr>
                <w:rFonts w:hint="eastAsia" w:ascii="宋体" w:hAnsi="宋体" w:cs="宋体"/>
                <w:sz w:val="20"/>
                <w:szCs w:val="20"/>
              </w:rPr>
              <w:t xml:space="preserve">合理的日常管理制度</w:t>
            </w:r>
            <w:r>
              <w:rPr>
                <w:rFonts w:hint="eastAsia" w:ascii="宋体" w:hAnsi="宋体" w:eastAsia="宋体" w:cs="宋体"/>
                <w:color w:val="000000"/>
                <w:sz w:val="20"/>
                <w:szCs w:val="20"/>
                <w:lang w:val="en-US" w:eastAsia="zh-CN"/>
              </w:rPr>
              <w:t xml:space="preserve">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r>
        <w:trPr>
          <w:jc w:val="center"/>
          <w:trHeight w:val="771"/>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W w:w="1445" w:type="dxa"/>
            <w:vAlign w:val="center"/>
            <w:textDirection w:val="lrTb"/>
            <w:noWrap w:val="false"/>
          </w:tcPr>
          <w:p>
            <w:pPr>
              <w:numPr>
                <w:ilvl w:val="0"/>
                <w:numId w:val="0"/>
              </w:numPr>
              <w:ind w:left="0" w:firstLine="0"/>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机械化作业</w:t>
            </w:r>
            <w:r/>
          </w:p>
          <w:p>
            <w:pPr>
              <w:numPr>
                <w:ilvl w:val="0"/>
                <w:numId w:val="0"/>
              </w:numPr>
              <w:ind w:left="0" w:firstLine="0"/>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t xml:space="preserve">分）</w:t>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对投标文件中机械化作业组织方案及流程进行总体评价。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r>
        <w:trPr>
          <w:jc w:val="center"/>
          <w:trHeight w:val="771"/>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W w:w="1445" w:type="dxa"/>
            <w:vAlign w:val="center"/>
            <w:textDirection w:val="lrTb"/>
            <w:noWrap w:val="false"/>
          </w:tcPr>
          <w:p>
            <w:pPr>
              <w:numPr>
                <w:ilvl w:val="0"/>
                <w:numId w:val="0"/>
              </w:num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rPr>
              <w:t xml:space="preserve">人工作业</w:t>
            </w:r>
            <w:r/>
          </w:p>
          <w:p>
            <w:pPr>
              <w:numPr>
                <w:ilvl w:val="0"/>
                <w:numId w:val="0"/>
              </w:numPr>
              <w:ind w:left="0" w:firstLine="0"/>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t xml:space="preserve">分）</w:t>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对投标文件中人工作业组织方案及流程进行总体评价。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r>
        <w:trPr>
          <w:jc w:val="center"/>
          <w:trHeight w:val="1137"/>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W w:w="1445" w:type="dxa"/>
            <w:vAlign w:val="center"/>
            <w:textDirection w:val="lrTb"/>
            <w:noWrap w:val="false"/>
          </w:tcPr>
          <w:p>
            <w:pPr>
              <w:numPr>
                <w:ilvl w:val="0"/>
                <w:numId w:val="0"/>
              </w:numPr>
              <w:ind w:left="0" w:firstLine="0"/>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垃圾清运</w:t>
            </w:r>
            <w:r/>
          </w:p>
          <w:p>
            <w:pPr>
              <w:numPr>
                <w:ilvl w:val="0"/>
                <w:numId w:val="0"/>
              </w:numPr>
              <w:ind w:left="0" w:firstLine="0"/>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t xml:space="preserve">分）</w:t>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对投标文件中垃圾清运方案是否切合本项目采购需求等内容进行总体评价。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r>
        <w:trPr>
          <w:jc w:val="center"/>
          <w:trHeight w:val="771"/>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W w:w="1445" w:type="dxa"/>
            <w:vAlign w:val="center"/>
            <w:textDirection w:val="lrTb"/>
            <w:noWrap w:val="false"/>
          </w:tcPr>
          <w:p>
            <w:pPr>
              <w:numPr>
                <w:ilvl w:val="0"/>
                <w:numId w:val="0"/>
              </w:numPr>
              <w:ind w:left="0" w:firstLine="0"/>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应急、突击保障方案</w:t>
            </w:r>
            <w:r/>
          </w:p>
          <w:p>
            <w:pPr>
              <w:numPr>
                <w:ilvl w:val="0"/>
                <w:numId w:val="0"/>
              </w:numPr>
              <w:ind w:left="0" w:firstLine="0"/>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t xml:space="preserve">分）</w:t>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对投标文件中应急、突击保障方案进行总体评价。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r>
        <w:trPr>
          <w:jc w:val="center"/>
          <w:trHeight w:val="771"/>
        </w:trPr>
        <w:tc>
          <w:tcPr>
            <w:tcW w:w="1128" w:type="dxa"/>
            <w:vAlign w:val="center"/>
            <w:vMerge w:val="continue"/>
            <w:textDirection w:val="lrTb"/>
            <w:noWrap w:val="false"/>
          </w:tcPr>
          <w:p>
            <w:pPr>
              <w:jc w:val="center"/>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c>
          <w:tcPr>
            <w:tcW w:w="1445" w:type="dxa"/>
            <w:vAlign w:val="center"/>
            <w:textDirection w:val="lrTb"/>
            <w:noWrap w:val="false"/>
          </w:tcPr>
          <w:p>
            <w:pPr>
              <w:numPr>
                <w:ilvl w:val="0"/>
                <w:numId w:val="0"/>
              </w:numPr>
              <w:jc w:val="cente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文明、安全作业管理实施方案</w:t>
            </w:r>
            <w:r/>
          </w:p>
          <w:p>
            <w:pPr>
              <w:numPr>
                <w:ilvl w:val="0"/>
                <w:numId w:val="0"/>
              </w:numPr>
              <w:ind w:left="0" w:firstLine="0"/>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w:t>
            </w:r>
            <w:r>
              <w:rPr>
                <w:rFonts w:hint="eastAsia" w:ascii="宋体" w:hAnsi="宋体" w:cs="宋体"/>
                <w:color w:val="000000"/>
                <w:sz w:val="20"/>
                <w:szCs w:val="20"/>
                <w:lang w:val="en-US" w:eastAsia="zh-CN"/>
              </w:rPr>
              <w:t xml:space="preserve">9</w:t>
            </w:r>
            <w:r>
              <w:rPr>
                <w:rFonts w:hint="eastAsia" w:ascii="宋体" w:hAnsi="宋体" w:eastAsia="宋体" w:cs="宋体"/>
                <w:color w:val="000000"/>
                <w:sz w:val="20"/>
                <w:szCs w:val="20"/>
                <w:lang w:val="en-US" w:eastAsia="zh-CN"/>
              </w:rPr>
              <w:t xml:space="preserve">分）</w:t>
            </w:r>
            <w:r/>
          </w:p>
        </w:tc>
        <w:tc>
          <w:tcPr>
            <w:tcW w:w="8423" w:type="dxa"/>
            <w:vAlign w:val="center"/>
            <w:textDirection w:val="lrTb"/>
            <w:noWrap w:val="false"/>
          </w:tcPr>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对投标文件中文明、安全作业管理实施方案进行总体评价。</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全面性（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分)：全面具体详实得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分；较全面得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分；不全面得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可行性(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分)：符合实际切实可行得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分；较切实可行得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分；可行性欠缺得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针对性(</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分)：针对性强得</w:t>
            </w: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t xml:space="preserve">分；针对性较强得</w:t>
            </w:r>
            <w:r>
              <w:rPr>
                <w:rFonts w:hint="eastAsia" w:ascii="宋体" w:hAnsi="宋体" w:cs="宋体"/>
                <w:color w:val="000000"/>
                <w:sz w:val="20"/>
                <w:szCs w:val="20"/>
                <w:lang w:val="en-US" w:eastAsia="zh-CN"/>
              </w:rPr>
              <w:t xml:space="preserve">2</w:t>
            </w:r>
            <w:r>
              <w:rPr>
                <w:rFonts w:hint="eastAsia" w:ascii="宋体" w:hAnsi="宋体" w:eastAsia="宋体" w:cs="宋体"/>
                <w:color w:val="000000"/>
                <w:sz w:val="20"/>
                <w:szCs w:val="20"/>
                <w:lang w:val="en-US" w:eastAsia="zh-CN"/>
              </w:rPr>
              <w:t xml:space="preserve">分；针对性欠缺得</w:t>
            </w: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t xml:space="preserve">分。</w:t>
            </w:r>
            <w:r/>
          </w:p>
          <w:p>
            <w:pPr>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未提供的得0分。</w:t>
            </w:r>
            <w:r/>
          </w:p>
        </w:tc>
      </w:tr>
    </w:tbl>
    <w:p>
      <w:pPr>
        <w:numPr>
          <w:ilvl w:val="0"/>
          <w:numId w:val="0"/>
        </w:numPr>
        <w:jc w:val="both"/>
        <w:rPr>
          <w:rFonts w:hint="eastAsia" w:ascii="宋体" w:hAnsi="宋体" w:cs="宋体"/>
          <w:b/>
          <w:bCs/>
          <w:color w:val="000000"/>
          <w:sz w:val="36"/>
          <w:szCs w:val="32"/>
          <w:highlight w:val="none"/>
        </w:rPr>
      </w:pPr>
      <w:r>
        <w:rPr>
          <w:rFonts w:hint="eastAsia" w:ascii="宋体" w:hAnsi="宋体" w:cs="宋体"/>
          <w:b/>
          <w:bCs/>
          <w:color w:val="000000"/>
          <w:sz w:val="36"/>
          <w:szCs w:val="32"/>
          <w:highlight w:val="none"/>
        </w:rPr>
      </w:r>
      <w:r/>
    </w:p>
    <w:p>
      <w:pPr>
        <w:numPr>
          <w:ilvl w:val="0"/>
          <w:numId w:val="0"/>
        </w:numPr>
        <w:jc w:val="both"/>
        <w:rPr>
          <w:rFonts w:hint="eastAsia" w:ascii="宋体" w:hAnsi="宋体" w:cs="宋体"/>
          <w:b/>
          <w:bCs/>
          <w:color w:val="000000"/>
          <w:sz w:val="36"/>
          <w:szCs w:val="32"/>
          <w:highlight w:val="none"/>
        </w:rPr>
      </w:pPr>
      <w:r>
        <w:rPr>
          <w:rFonts w:hint="eastAsia" w:ascii="宋体" w:hAnsi="宋体" w:cs="宋体"/>
          <w:b/>
          <w:bCs/>
          <w:color w:val="000000"/>
          <w:sz w:val="36"/>
          <w:szCs w:val="32"/>
          <w:highlight w:val="none"/>
        </w:rPr>
      </w:r>
      <w:r/>
    </w:p>
    <w:p>
      <w:pPr>
        <w:numPr>
          <w:ilvl w:val="0"/>
          <w:numId w:val="0"/>
        </w:numPr>
        <w:jc w:val="both"/>
        <w:rPr>
          <w:rFonts w:hint="eastAsia" w:ascii="宋体" w:hAnsi="宋体" w:cs="宋体"/>
          <w:b/>
          <w:bCs/>
          <w:color w:val="000000"/>
          <w:sz w:val="36"/>
          <w:szCs w:val="32"/>
          <w:highlight w:val="none"/>
        </w:rPr>
      </w:pPr>
      <w:r>
        <w:rPr>
          <w:rFonts w:hint="eastAsia" w:ascii="宋体" w:hAnsi="宋体" w:cs="宋体"/>
          <w:b/>
          <w:bCs/>
          <w:color w:val="000000"/>
          <w:sz w:val="36"/>
          <w:szCs w:val="32"/>
          <w:highlight w:val="none"/>
        </w:rPr>
      </w:r>
      <w:r/>
    </w:p>
    <w:p>
      <w:pPr>
        <w:numPr>
          <w:ilvl w:val="0"/>
          <w:numId w:val="0"/>
        </w:numPr>
        <w:jc w:val="both"/>
        <w:rPr>
          <w:rFonts w:hint="eastAsia" w:ascii="宋体" w:hAnsi="宋体" w:cs="宋体"/>
          <w:b/>
          <w:bCs/>
          <w:color w:val="000000"/>
          <w:sz w:val="36"/>
          <w:szCs w:val="32"/>
          <w:highlight w:val="none"/>
        </w:rPr>
      </w:pPr>
      <w:r>
        <w:rPr>
          <w:rFonts w:hint="eastAsia" w:ascii="宋体" w:hAnsi="宋体" w:cs="宋体"/>
          <w:b/>
          <w:bCs/>
          <w:color w:val="000000"/>
          <w:sz w:val="36"/>
          <w:szCs w:val="32"/>
          <w:highlight w:val="none"/>
        </w:rPr>
      </w:r>
      <w:r/>
    </w:p>
    <w:p>
      <w:pPr>
        <w:pStyle w:val="844"/>
        <w:rPr>
          <w:rFonts w:hint="eastAsia"/>
        </w:rPr>
      </w:pPr>
      <w:r>
        <w:rPr>
          <w:rFonts w:hint="eastAsia"/>
        </w:rPr>
      </w:r>
      <w:r/>
    </w:p>
    <w:p>
      <w:pPr>
        <w:pStyle w:val="799"/>
        <w:rPr>
          <w:rFonts w:hint="eastAsia"/>
        </w:rPr>
      </w:pPr>
      <w:r>
        <w:rPr>
          <w:rFonts w:hint="eastAsia"/>
        </w:rPr>
      </w:r>
      <w:r/>
    </w:p>
    <w:p>
      <w:pPr>
        <w:pStyle w:val="1020"/>
        <w:numPr>
          <w:ilvl w:val="0"/>
          <w:numId w:val="1"/>
        </w:numPr>
        <w:ind w:left="0" w:firstLine="400"/>
        <w:rPr>
          <w:rFonts w:ascii="宋体" w:hAnsi="宋体" w:eastAsia="宋体"/>
          <w:color w:val="auto"/>
        </w:rPr>
      </w:pPr>
      <w:r/>
      <w:bookmarkStart w:id="15" w:name="_Toc523404699"/>
      <w:r/>
      <w:bookmarkStart w:id="16" w:name="_Toc522790134"/>
      <w:r>
        <w:rPr>
          <w:rFonts w:ascii="宋体" w:hAnsi="宋体" w:eastAsia="宋体"/>
          <w:color w:val="000000"/>
        </w:rPr>
        <w:br w:type="page" w:clear="all"/>
      </w:r>
      <w:r>
        <w:rPr>
          <w:rFonts w:ascii="宋体" w:hAnsi="宋体" w:eastAsia="宋体"/>
          <w:color w:val="auto"/>
        </w:rPr>
        <w:t xml:space="preserve"> 拟签订的合同文本</w:t>
      </w:r>
      <w:bookmarkEnd w:id="15"/>
      <w:r/>
      <w:bookmarkEnd w:id="16"/>
      <w:r/>
      <w:r/>
    </w:p>
    <w:p>
      <w:pPr>
        <w:pStyle w:val="811"/>
        <w:numPr>
          <w:ilvl w:val="0"/>
          <w:numId w:val="0"/>
        </w:numPr>
        <w:ind w:left="400"/>
      </w:pPr>
      <w:r/>
      <w:r/>
    </w:p>
    <w:p>
      <w:pPr>
        <w:pStyle w:val="820"/>
      </w:pPr>
      <w:r/>
      <w:r/>
    </w:p>
    <w:p>
      <w:pPr>
        <w:numPr>
          <w:ilvl w:val="0"/>
          <w:numId w:val="0"/>
        </w:numPr>
        <w:jc w:val="both"/>
        <w:rPr>
          <w:rFonts w:ascii="宋体" w:hAnsi="宋体" w:eastAsia="宋体"/>
          <w:b w:val="0"/>
          <w:bCs w:val="0"/>
          <w:sz w:val="24"/>
          <w:szCs w:val="24"/>
          <w:lang w:val="en-US" w:eastAsia="zh-CN"/>
        </w:rPr>
      </w:pPr>
      <w:r/>
      <w:bookmarkStart w:id="17" w:name="_Toc522790135"/>
      <w:r/>
      <w:bookmarkStart w:id="18" w:name="_Toc523404700"/>
      <w:r>
        <w:rPr>
          <w:rFonts w:ascii="宋体" w:hAnsi="宋体" w:eastAsia="宋体"/>
          <w:b w:val="0"/>
          <w:bCs w:val="0"/>
          <w:sz w:val="28"/>
          <w:szCs w:val="28"/>
        </w:rPr>
        <w:t xml:space="preserve">财政监管部门备案</w:t>
      </w:r>
      <w:r>
        <w:rPr>
          <w:rFonts w:ascii="宋体" w:hAnsi="宋体" w:eastAsia="宋体"/>
          <w:b w:val="0"/>
          <w:bCs w:val="0"/>
          <w:sz w:val="28"/>
          <w:szCs w:val="28"/>
          <w:lang w:val="en-US" w:eastAsia="zh-CN"/>
        </w:rPr>
        <w:t xml:space="preserve">     </w:t>
      </w:r>
      <w:r>
        <w:rPr>
          <w:rFonts w:ascii="宋体" w:hAnsi="宋体" w:eastAsia="宋体"/>
          <w:b w:val="0"/>
          <w:bCs w:val="0"/>
          <w:sz w:val="24"/>
          <w:szCs w:val="24"/>
          <w:lang w:val="en-US" w:eastAsia="zh-CN"/>
        </w:rPr>
        <w:t xml:space="preserve">                                    </w:t>
      </w:r>
      <w:r/>
    </w:p>
    <w:p>
      <w:pPr>
        <w:pStyle w:val="1091"/>
        <w:jc w:val="center"/>
        <w:rPr>
          <w:rFonts w:ascii="宋体" w:hAnsi="宋体"/>
          <w:sz w:val="44"/>
          <w:szCs w:val="44"/>
          <w:lang w:eastAsia="zh-CN"/>
        </w:rPr>
      </w:pPr>
      <w:r>
        <w:rPr>
          <w:rFonts w:ascii="宋体" w:hAnsi="宋体"/>
          <w:sz w:val="44"/>
          <w:szCs w:val="44"/>
          <w:lang w:eastAsia="zh-CN"/>
        </w:rPr>
      </w:r>
      <w:r/>
    </w:p>
    <w:p>
      <w:pPr>
        <w:pStyle w:val="1091"/>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政</w:t>
      </w:r>
      <w:r/>
    </w:p>
    <w:p>
      <w:pPr>
        <w:pStyle w:val="1091"/>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府</w:t>
      </w:r>
      <w:r/>
    </w:p>
    <w:p>
      <w:pPr>
        <w:pStyle w:val="1091"/>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采</w:t>
      </w:r>
      <w:r/>
    </w:p>
    <w:p>
      <w:pPr>
        <w:pStyle w:val="1091"/>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购</w:t>
      </w:r>
      <w:r/>
    </w:p>
    <w:p>
      <w:pPr>
        <w:pStyle w:val="1091"/>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合</w:t>
      </w:r>
      <w:r/>
    </w:p>
    <w:p>
      <w:pPr>
        <w:pStyle w:val="1091"/>
        <w:jc w:val="center"/>
        <w:spacing w:line="240" w:lineRule="auto"/>
        <w:rPr>
          <w:rFonts w:ascii="宋体" w:hAnsi="宋体" w:eastAsia="宋体"/>
          <w:b/>
          <w:bCs/>
          <w:sz w:val="72"/>
          <w:szCs w:val="72"/>
        </w:rPr>
      </w:pPr>
      <w:r>
        <w:rPr>
          <w:rFonts w:ascii="宋体" w:hAnsi="宋体" w:eastAsia="宋体"/>
          <w:b/>
          <w:bCs/>
          <w:sz w:val="72"/>
          <w:szCs w:val="72"/>
          <w:lang w:eastAsia="zh-CN"/>
        </w:rPr>
        <w:t xml:space="preserve">同</w:t>
      </w:r>
      <w:r/>
    </w:p>
    <w:p>
      <w:pPr>
        <w:pStyle w:val="1091"/>
        <w:ind w:firstLine="560"/>
        <w:jc w:val="left"/>
        <w:spacing w:line="480" w:lineRule="auto"/>
        <w:rPr>
          <w:rFonts w:ascii="宋体" w:hAnsi="宋体"/>
          <w:sz w:val="28"/>
          <w:szCs w:val="28"/>
        </w:rPr>
      </w:pPr>
      <w:r>
        <w:rPr>
          <w:rFonts w:ascii="宋体" w:hAnsi="宋体"/>
          <w:sz w:val="28"/>
          <w:szCs w:val="28"/>
        </w:rPr>
      </w:r>
      <w:r/>
    </w:p>
    <w:p>
      <w:pPr>
        <w:pStyle w:val="1091"/>
        <w:ind w:firstLine="560"/>
        <w:jc w:val="left"/>
        <w:spacing w:line="480" w:lineRule="auto"/>
        <w:rPr>
          <w:rFonts w:ascii="宋体" w:hAnsi="宋体"/>
          <w:sz w:val="28"/>
          <w:szCs w:val="28"/>
        </w:rPr>
      </w:pPr>
      <w:r>
        <w:rPr>
          <w:rFonts w:ascii="宋体" w:hAnsi="宋体"/>
          <w:sz w:val="28"/>
          <w:szCs w:val="28"/>
        </w:rPr>
      </w:r>
      <w:r/>
    </w:p>
    <w:p>
      <w:pPr>
        <w:pStyle w:val="1091"/>
        <w:ind w:firstLine="560"/>
        <w:jc w:val="left"/>
        <w:spacing w:line="360" w:lineRule="auto"/>
        <w:rPr>
          <w:rFonts w:hint="eastAsia" w:ascii="宋体" w:hAnsi="宋体" w:eastAsia="宋体" w:cs="Times New Roman"/>
          <w:sz w:val="28"/>
          <w:szCs w:val="28"/>
          <w:lang w:val="en-US" w:eastAsia="zh-CN"/>
        </w:rPr>
      </w:pPr>
      <w:r>
        <w:rPr>
          <w:rFonts w:ascii="宋体" w:hAnsi="宋体" w:eastAsia="宋体"/>
          <w:sz w:val="28"/>
          <w:szCs w:val="28"/>
        </w:rPr>
        <w:t xml:space="preserve">项目</w:t>
      </w:r>
      <w:r>
        <w:rPr>
          <w:rFonts w:hint="eastAsia" w:ascii="宋体" w:hAnsi="宋体" w:eastAsia="宋体" w:cs="Times New Roman"/>
          <w:sz w:val="28"/>
          <w:szCs w:val="28"/>
          <w:lang w:val="en-US" w:eastAsia="zh-CN"/>
        </w:rPr>
        <w:t xml:space="preserve">编号：</w:t>
      </w:r>
      <w:r>
        <w:rPr>
          <w:rFonts w:hint="eastAsia" w:ascii="宋体" w:hAnsi="宋体" w:cs="Times New Roman"/>
          <w:sz w:val="28"/>
          <w:szCs w:val="28"/>
          <w:lang w:val="en-US" w:eastAsia="zh-CN"/>
        </w:rPr>
        <w:t xml:space="preserve">JSZC-320312-JSDX-G2026-0011</w:t>
      </w:r>
      <w:r/>
    </w:p>
    <w:p>
      <w:pPr>
        <w:pStyle w:val="1091"/>
        <w:ind w:firstLine="560"/>
        <w:jc w:val="left"/>
        <w:spacing w:line="360" w:lineRule="auto"/>
        <w:rPr>
          <w:rFonts w:hint="eastAsia" w:ascii="宋体" w:hAnsi="宋体" w:eastAsia="宋体" w:cs="Times New Roman"/>
          <w:sz w:val="28"/>
          <w:szCs w:val="28"/>
          <w:lang w:val="en-US" w:eastAsia="zh-CN"/>
        </w:rPr>
      </w:pPr>
      <w:r>
        <w:rPr>
          <w:rFonts w:ascii="宋体" w:hAnsi="宋体" w:eastAsia="宋体"/>
          <w:sz w:val="28"/>
          <w:szCs w:val="28"/>
        </w:rPr>
        <w:t xml:space="preserve">采购</w:t>
      </w:r>
      <w:r>
        <w:rPr>
          <w:rFonts w:hint="eastAsia" w:ascii="宋体" w:hAnsi="宋体" w:eastAsia="宋体" w:cs="Times New Roman"/>
          <w:sz w:val="28"/>
          <w:szCs w:val="28"/>
          <w:lang w:val="en-US" w:eastAsia="zh-CN"/>
        </w:rPr>
        <w:t xml:space="preserve">人：</w:t>
      </w:r>
      <w:r>
        <w:rPr>
          <w:rFonts w:hint="eastAsia" w:ascii="宋体" w:hAnsi="宋体" w:cs="Times New Roman"/>
          <w:sz w:val="28"/>
          <w:szCs w:val="28"/>
          <w:lang w:val="en-US" w:eastAsia="zh-CN"/>
        </w:rPr>
        <w:t xml:space="preserve">徐州市铜山区沿湖街道办事处</w:t>
      </w:r>
      <w:r>
        <w:rPr>
          <w:rFonts w:hint="eastAsia" w:ascii="宋体" w:hAnsi="宋体" w:eastAsia="宋体" w:cs="Times New Roman"/>
          <w:sz w:val="28"/>
          <w:szCs w:val="28"/>
          <w:lang w:val="en-US" w:eastAsia="zh-CN"/>
        </w:rPr>
        <w:t xml:space="preserve">  </w:t>
      </w:r>
      <w:r/>
    </w:p>
    <w:p>
      <w:pPr>
        <w:pStyle w:val="1091"/>
        <w:ind w:firstLine="560"/>
        <w:jc w:val="left"/>
        <w:spacing w:line="360" w:lineRule="auto"/>
        <w:rPr>
          <w:rFonts w:ascii="宋体" w:hAnsi="宋体" w:eastAsia="宋体" w:cs="Times New Roman"/>
          <w:sz w:val="28"/>
          <w:szCs w:val="28"/>
        </w:rPr>
      </w:pPr>
      <w:r>
        <w:rPr>
          <w:rFonts w:ascii="宋体" w:hAnsi="宋体" w:eastAsia="宋体" w:cs="Times New Roman"/>
          <w:sz w:val="28"/>
          <w:szCs w:val="28"/>
        </w:rPr>
        <w:t xml:space="preserve">项目名称：</w:t>
      </w:r>
      <w:r>
        <w:rPr>
          <w:rFonts w:hint="eastAsia" w:ascii="宋体" w:hAnsi="宋体" w:cs="Times New Roman"/>
          <w:sz w:val="28"/>
          <w:szCs w:val="28"/>
          <w:lang w:val="en-US" w:eastAsia="zh-CN"/>
        </w:rPr>
        <w:t xml:space="preserve">铜山区沿湖街道长效保洁及河道保洁项目</w:t>
      </w:r>
      <w:r/>
    </w:p>
    <w:p>
      <w:pPr>
        <w:pStyle w:val="1091"/>
        <w:ind w:firstLine="560"/>
        <w:jc w:val="left"/>
        <w:spacing w:line="360" w:lineRule="auto"/>
        <w:rPr>
          <w:rFonts w:ascii="宋体" w:hAnsi="宋体" w:eastAsia="宋体"/>
          <w:sz w:val="28"/>
          <w:szCs w:val="28"/>
          <w:lang w:eastAsia="zh-CN"/>
        </w:rPr>
      </w:pPr>
      <w:r>
        <w:rPr>
          <w:rFonts w:ascii="宋体" w:hAnsi="宋体" w:eastAsia="宋体"/>
          <w:sz w:val="28"/>
          <w:szCs w:val="28"/>
          <w:lang w:eastAsia="zh-CN"/>
        </w:rPr>
        <w:t xml:space="preserve">中标供应商：</w:t>
      </w:r>
      <w:r/>
    </w:p>
    <w:p>
      <w:pPr>
        <w:pStyle w:val="1091"/>
        <w:ind w:firstLine="560"/>
        <w:jc w:val="both"/>
        <w:rPr>
          <w:rFonts w:ascii="宋体" w:hAnsi="宋体" w:eastAsia="宋体"/>
          <w:sz w:val="24"/>
          <w:szCs w:val="24"/>
          <w:lang w:eastAsia="zh-CN"/>
        </w:rPr>
      </w:pPr>
      <w:r>
        <w:rPr>
          <w:rFonts w:ascii="宋体" w:hAnsi="宋体"/>
          <w:sz w:val="28"/>
          <w:szCs w:val="28"/>
          <w:lang w:val="en-US" w:eastAsia="zh-CN"/>
        </w:rPr>
        <w:t xml:space="preserve">签订日期：</w:t>
      </w:r>
      <w:r>
        <w:rPr>
          <w:rFonts w:ascii="宋体" w:hAnsi="宋体"/>
          <w:color w:val="000000"/>
          <w:sz w:val="28"/>
          <w:szCs w:val="28"/>
        </w:rPr>
        <w:t xml:space="preserve">    年  </w:t>
      </w:r>
      <w:r>
        <w:rPr>
          <w:rFonts w:ascii="宋体" w:hAnsi="宋体"/>
          <w:color w:val="000000"/>
          <w:sz w:val="28"/>
          <w:szCs w:val="28"/>
          <w:lang w:val="en-US" w:eastAsia="zh-CN"/>
        </w:rPr>
        <w:t xml:space="preserve"> </w:t>
      </w:r>
      <w:r>
        <w:rPr>
          <w:rFonts w:ascii="宋体" w:hAnsi="宋体"/>
          <w:color w:val="000000"/>
          <w:sz w:val="28"/>
          <w:szCs w:val="28"/>
        </w:rPr>
        <w:t xml:space="preserve">月  </w:t>
      </w:r>
      <w:r>
        <w:rPr>
          <w:rFonts w:ascii="宋体" w:hAnsi="宋体"/>
          <w:color w:val="000000"/>
          <w:sz w:val="28"/>
          <w:szCs w:val="28"/>
          <w:lang w:val="en-US" w:eastAsia="zh-CN"/>
        </w:rPr>
        <w:t xml:space="preserve"> </w:t>
      </w:r>
      <w:r>
        <w:rPr>
          <w:rFonts w:ascii="宋体" w:hAnsi="宋体"/>
          <w:color w:val="000000"/>
          <w:sz w:val="28"/>
          <w:szCs w:val="28"/>
        </w:rPr>
        <w:t xml:space="preserve">日</w:t>
      </w:r>
      <w:r/>
    </w:p>
    <w:p>
      <w:pPr>
        <w:pStyle w:val="810"/>
        <w:rPr>
          <w:rFonts w:ascii="宋体" w:hAnsi="宋体" w:eastAsia="宋体"/>
          <w:sz w:val="24"/>
          <w:szCs w:val="24"/>
          <w:lang w:val="en-US" w:eastAsia="zh-CN"/>
        </w:rPr>
      </w:pPr>
      <w:r>
        <w:rPr>
          <w:rFonts w:ascii="宋体" w:hAnsi="宋体" w:eastAsia="宋体"/>
          <w:sz w:val="24"/>
          <w:szCs w:val="24"/>
          <w:lang w:val="en-US" w:eastAsia="zh-CN"/>
        </w:rPr>
      </w:r>
      <w:r/>
    </w:p>
    <w:p>
      <w:pPr>
        <w:pStyle w:val="811"/>
        <w:rPr>
          <w:rFonts w:ascii="宋体" w:hAnsi="宋体" w:eastAsia="宋体"/>
          <w:sz w:val="24"/>
          <w:szCs w:val="24"/>
          <w:lang w:val="en-US" w:eastAsia="zh-CN"/>
        </w:rPr>
      </w:pPr>
      <w:r>
        <w:rPr>
          <w:rFonts w:ascii="宋体" w:hAnsi="宋体" w:eastAsia="宋体"/>
          <w:sz w:val="24"/>
          <w:szCs w:val="24"/>
          <w:lang w:val="en-US" w:eastAsia="zh-CN"/>
        </w:rPr>
      </w:r>
      <w:r/>
    </w:p>
    <w:p>
      <w:pPr>
        <w:rPr>
          <w:rFonts w:ascii="宋体" w:hAnsi="宋体" w:eastAsia="宋体"/>
          <w:sz w:val="24"/>
          <w:szCs w:val="24"/>
          <w:lang w:val="en-US" w:eastAsia="zh-CN"/>
        </w:rPr>
      </w:pPr>
      <w:r>
        <w:rPr>
          <w:rFonts w:ascii="宋体" w:hAnsi="宋体" w:eastAsia="宋体"/>
          <w:sz w:val="24"/>
          <w:szCs w:val="24"/>
          <w:lang w:val="en-US" w:eastAsia="zh-CN"/>
        </w:rPr>
      </w:r>
      <w:r/>
    </w:p>
    <w:p>
      <w:pPr>
        <w:rPr>
          <w:rFonts w:ascii="宋体" w:hAnsi="宋体" w:eastAsia="宋体"/>
          <w:sz w:val="24"/>
          <w:szCs w:val="24"/>
          <w:lang w:val="en-US" w:eastAsia="zh-CN"/>
        </w:rPr>
      </w:pPr>
      <w:r>
        <w:rPr>
          <w:rFonts w:ascii="宋体" w:hAnsi="宋体" w:eastAsia="宋体"/>
          <w:sz w:val="24"/>
          <w:szCs w:val="24"/>
          <w:lang w:val="en-US" w:eastAsia="zh-CN"/>
        </w:rPr>
      </w:r>
      <w:r/>
    </w:p>
    <w:p>
      <w:pPr>
        <w:pStyle w:val="757"/>
        <w:rPr>
          <w:lang w:val="en-US" w:eastAsia="zh-CN"/>
        </w:rPr>
      </w:pPr>
      <w:r>
        <w:rPr>
          <w:lang w:val="en-US" w:eastAsia="zh-CN"/>
        </w:rPr>
      </w:r>
      <w:r/>
    </w:p>
    <w:p>
      <w:pPr>
        <w:jc w:val="center"/>
        <w:spacing w:line="360" w:lineRule="auto"/>
        <w:rPr>
          <w:rFonts w:ascii="宋体" w:hAnsi="宋体" w:cs="宋体"/>
          <w:color w:val="000000"/>
          <w:sz w:val="24"/>
        </w:rPr>
      </w:pPr>
      <w:r>
        <w:rPr>
          <w:rFonts w:hint="eastAsia" w:ascii="宋体" w:hAnsi="宋体" w:cs="宋体"/>
          <w:b/>
          <w:bCs/>
          <w:color w:val="000000"/>
          <w:sz w:val="28"/>
          <w:szCs w:val="21"/>
        </w:rPr>
        <w:t xml:space="preserve">第一节 总 则</w:t>
      </w:r>
      <w:r/>
    </w:p>
    <w:p>
      <w:pPr>
        <w:ind w:left="0" w:right="0" w:firstLine="482"/>
        <w:keepLines w:val="0"/>
        <w:keepNext w:val="0"/>
        <w:pageBreakBefore w:val="0"/>
        <w:spacing w:line="336" w:lineRule="auto"/>
        <w:rPr>
          <w:rFonts w:ascii="宋体" w:hAnsi="宋体" w:cs="宋体"/>
          <w:b w:val="0"/>
          <w:bCs w:val="0"/>
          <w:color w:val="000000"/>
          <w:sz w:val="24"/>
        </w:rPr>
      </w:pPr>
      <w:r>
        <w:rPr>
          <w:rFonts w:hint="eastAsia" w:ascii="宋体" w:hAnsi="宋体" w:cs="宋体"/>
          <w:b w:val="0"/>
          <w:bCs w:val="0"/>
          <w:color w:val="000000"/>
          <w:sz w:val="24"/>
        </w:rPr>
        <w:t xml:space="preserve">第一条  本合同当事人</w:t>
      </w:r>
      <w:r/>
    </w:p>
    <w:p>
      <w:pPr>
        <w:ind w:left="0" w:right="0" w:firstLine="480"/>
        <w:keepLines w:val="0"/>
        <w:keepNext w:val="0"/>
        <w:pageBreakBefore w:val="0"/>
        <w:spacing w:line="336" w:lineRule="auto"/>
        <w:rPr>
          <w:rFonts w:hint="eastAsia" w:ascii="宋体" w:hAnsi="宋体" w:cs="宋体"/>
          <w:color w:val="000000"/>
          <w:sz w:val="24"/>
        </w:rPr>
      </w:pPr>
      <w:r>
        <w:rPr>
          <w:rFonts w:hint="eastAsia" w:ascii="宋体" w:hAnsi="宋体" w:cs="宋体"/>
          <w:color w:val="000000"/>
          <w:sz w:val="24"/>
        </w:rPr>
        <w:t xml:space="preserve">甲方：</w:t>
      </w:r>
      <w:r>
        <w:rPr>
          <w:rFonts w:hint="eastAsia" w:ascii="宋体" w:hAnsi="宋体" w:cs="宋体"/>
          <w:color w:val="000000"/>
          <w:sz w:val="24"/>
          <w:lang w:eastAsia="zh-CN"/>
        </w:rPr>
        <w:t xml:space="preserve">徐州市铜山区沿湖街道办事处</w:t>
      </w:r>
      <w:r>
        <w:rPr>
          <w:rFonts w:hint="eastAsia" w:ascii="宋体" w:hAnsi="宋体" w:cs="宋体"/>
          <w:color w:val="000000"/>
          <w:sz w:val="24"/>
        </w:rPr>
        <w:t xml:space="preserve">                                           </w:t>
      </w:r>
      <w:r/>
    </w:p>
    <w:p>
      <w:pPr>
        <w:ind w:left="0" w:right="0" w:firstLine="480"/>
        <w:keepLines w:val="0"/>
        <w:keepNext w:val="0"/>
        <w:pageBreakBefore w:val="0"/>
        <w:spacing w:line="336" w:lineRule="auto"/>
        <w:rPr>
          <w:rFonts w:hint="eastAsia" w:ascii="宋体" w:hAnsi="宋体" w:cs="宋体"/>
          <w:color w:val="000000"/>
          <w:sz w:val="24"/>
        </w:rPr>
      </w:pPr>
      <w:r>
        <w:rPr>
          <w:rFonts w:hint="eastAsia" w:ascii="宋体" w:hAnsi="宋体" w:cs="宋体"/>
          <w:color w:val="000000"/>
          <w:sz w:val="24"/>
        </w:rPr>
        <w:t xml:space="preserve">联系电话：                                              </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乙方： </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联系电话： </w:t>
      </w:r>
      <w:r/>
    </w:p>
    <w:p>
      <w:pPr>
        <w:ind w:left="0" w:right="0" w:firstLine="482"/>
        <w:keepLines w:val="0"/>
        <w:keepNext w:val="0"/>
        <w:pageBreakBefore w:val="0"/>
        <w:spacing w:line="336" w:lineRule="auto"/>
        <w:rPr>
          <w:rFonts w:ascii="宋体" w:hAnsi="宋体" w:cs="宋体"/>
          <w:b w:val="0"/>
          <w:bCs w:val="0"/>
          <w:color w:val="000000"/>
          <w:sz w:val="24"/>
        </w:rPr>
      </w:pPr>
      <w:r>
        <w:rPr>
          <w:rFonts w:hint="eastAsia" w:ascii="宋体" w:hAnsi="宋体" w:cs="宋体"/>
          <w:b w:val="0"/>
          <w:bCs w:val="0"/>
          <w:color w:val="000000"/>
          <w:sz w:val="24"/>
        </w:rPr>
        <w:t xml:space="preserve">第二条  合同编号</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合同编号：                                                </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采购编号：                                                </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签订地点：                                              </w:t>
      </w:r>
      <w:r/>
    </w:p>
    <w:p>
      <w:pPr>
        <w:ind w:left="0" w:right="0" w:firstLine="482"/>
        <w:keepLines w:val="0"/>
        <w:keepNext w:val="0"/>
        <w:pageBreakBefore w:val="0"/>
        <w:spacing w:line="336" w:lineRule="auto"/>
        <w:rPr>
          <w:rFonts w:ascii="宋体" w:hAnsi="宋体" w:cs="宋体"/>
          <w:b w:val="0"/>
          <w:bCs w:val="0"/>
          <w:color w:val="000000"/>
          <w:sz w:val="24"/>
        </w:rPr>
      </w:pPr>
      <w:r>
        <w:rPr>
          <w:rFonts w:hint="eastAsia" w:ascii="宋体" w:hAnsi="宋体" w:cs="宋体"/>
          <w:b w:val="0"/>
          <w:bCs w:val="0"/>
          <w:color w:val="000000"/>
          <w:sz w:val="24"/>
        </w:rPr>
        <w:t xml:space="preserve">第三条  合同签订依据</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甲乙双方根据</w:t>
      </w:r>
      <w:r>
        <w:rPr>
          <w:rFonts w:hint="eastAsia" w:ascii="宋体" w:hAnsi="宋体" w:cs="宋体"/>
          <w:sz w:val="24"/>
          <w:u w:val="single"/>
          <w:lang w:eastAsia="zh-CN" w:bidi="ar"/>
        </w:rPr>
        <w:t xml:space="preserve">铜山区沿湖街道长效保洁及河道保洁项目</w:t>
      </w: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JSZC-320312-JSDX-G2026-0011</w:t>
      </w:r>
      <w:r>
        <w:rPr>
          <w:rFonts w:hint="eastAsia" w:ascii="宋体" w:hAnsi="宋体" w:cs="宋体"/>
          <w:color w:val="000000"/>
          <w:sz w:val="24"/>
        </w:rPr>
        <w:t xml:space="preserve">)招标结果，依据《民法典》、《中华人民共和国政府采购法》等有关法律、法规、规章规定，甲乙双方恪守公平、公正、诚信的原则，友好协商，签订本合同。</w:t>
      </w:r>
      <w:r/>
    </w:p>
    <w:p>
      <w:pPr>
        <w:ind w:left="0" w:right="0" w:firstLine="482"/>
        <w:keepLines w:val="0"/>
        <w:keepNext w:val="0"/>
        <w:pageBreakBefore w:val="0"/>
        <w:spacing w:line="336" w:lineRule="auto"/>
        <w:rPr>
          <w:rFonts w:ascii="宋体" w:hAnsi="宋体" w:cs="宋体"/>
          <w:b w:val="0"/>
          <w:bCs w:val="0"/>
          <w:color w:val="000000"/>
          <w:sz w:val="24"/>
        </w:rPr>
      </w:pPr>
      <w:r>
        <w:rPr>
          <w:rFonts w:hint="eastAsia" w:ascii="宋体" w:hAnsi="宋体" w:cs="宋体"/>
          <w:b w:val="0"/>
          <w:bCs w:val="0"/>
          <w:color w:val="000000"/>
          <w:sz w:val="24"/>
        </w:rPr>
        <w:t xml:space="preserve">第四条  合同文件的组成</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本合同所附下列文件是构成本合同不可分割的部分：</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u w:val="single"/>
          <w:lang w:eastAsia="zh-CN" w:bidi="ar"/>
        </w:rPr>
        <w:t xml:space="preserve">铜山区沿湖街道长效保洁及河道保洁项目项目</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JSZC-320312-JSDX-G2026-0011</w:t>
      </w:r>
      <w:r>
        <w:rPr>
          <w:rFonts w:hint="eastAsia" w:ascii="宋体" w:hAnsi="宋体" w:cs="宋体"/>
          <w:color w:val="000000"/>
          <w:sz w:val="24"/>
        </w:rPr>
        <w:t xml:space="preserve">)招标文件以及相关的澄清、补充文件等；</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2.乙方的投标文件及其澄清、补充说明文件等； </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rPr>
        <w:t xml:space="preserve">3.中标通知书。</w:t>
      </w:r>
      <w:r/>
    </w:p>
    <w:p>
      <w:pPr>
        <w:ind w:left="0" w:right="0" w:firstLine="482"/>
        <w:keepLines w:val="0"/>
        <w:keepNext w:val="0"/>
        <w:pageBreakBefore w:val="0"/>
        <w:spacing w:line="336" w:lineRule="auto"/>
        <w:rPr>
          <w:rFonts w:ascii="宋体" w:hAnsi="宋体" w:cs="宋体"/>
          <w:b w:val="0"/>
          <w:bCs w:val="0"/>
          <w:color w:val="000000"/>
          <w:sz w:val="24"/>
        </w:rPr>
      </w:pPr>
      <w:r>
        <w:rPr>
          <w:rFonts w:hint="eastAsia" w:ascii="宋体" w:hAnsi="宋体" w:cs="宋体"/>
          <w:b w:val="0"/>
          <w:bCs w:val="0"/>
          <w:color w:val="000000"/>
          <w:sz w:val="24"/>
        </w:rPr>
        <w:t xml:space="preserve">第五条  承包范围</w:t>
      </w:r>
      <w:r/>
    </w:p>
    <w:p>
      <w:pPr>
        <w:ind w:left="0" w:right="0" w:firstLine="480"/>
        <w:keepLines w:val="0"/>
        <w:keepNext w:val="0"/>
        <w:pageBreakBefore w:val="0"/>
        <w:spacing w:line="336" w:lineRule="auto"/>
        <w:rPr>
          <w:rFonts w:hint="eastAsia" w:ascii="宋体" w:hAnsi="宋体" w:cs="宋体"/>
          <w:color w:val="000000"/>
          <w:sz w:val="24"/>
        </w:rPr>
      </w:pPr>
      <w:r>
        <w:rPr>
          <w:rFonts w:hint="eastAsia" w:ascii="宋体" w:hAnsi="宋体" w:cs="宋体"/>
          <w:color w:val="000000"/>
          <w:sz w:val="24"/>
          <w:lang w:eastAsia="zh-CN"/>
        </w:rPr>
        <w:t xml:space="preserve">铜山区沿湖街道长效保洁及河道保洁项目</w:t>
      </w:r>
      <w:r>
        <w:rPr>
          <w:rFonts w:hint="eastAsia" w:ascii="宋体" w:hAnsi="宋体" w:eastAsia="宋体" w:cs="宋体"/>
          <w:color w:val="000000"/>
          <w:sz w:val="24"/>
          <w:lang w:eastAsia="zh-CN"/>
        </w:rPr>
        <w:t xml:space="preserve">，</w:t>
      </w:r>
      <w:r>
        <w:rPr>
          <w:rFonts w:hint="eastAsia" w:ascii="宋体" w:hAnsi="宋体" w:cs="宋体"/>
          <w:color w:val="000000"/>
          <w:sz w:val="24"/>
        </w:rPr>
        <w:t xml:space="preserve">具体内容见招标文件（项目编号：</w:t>
      </w:r>
      <w:r>
        <w:rPr>
          <w:rFonts w:hint="eastAsia" w:ascii="宋体" w:hAnsi="宋体" w:cs="宋体"/>
          <w:color w:val="000000"/>
          <w:sz w:val="24"/>
          <w:u w:val="single"/>
          <w:lang w:val="en-US" w:eastAsia="zh-CN"/>
        </w:rPr>
        <w:t xml:space="preserve">JSZC-320312-JSDX-G2026-0011</w:t>
      </w:r>
      <w:r>
        <w:rPr>
          <w:rFonts w:hint="eastAsia" w:ascii="宋体" w:hAnsi="宋体" w:cs="宋体"/>
          <w:color w:val="000000"/>
          <w:sz w:val="24"/>
        </w:rPr>
        <w:t xml:space="preserve">）第六章《项目要求》。</w:t>
      </w:r>
      <w:r/>
    </w:p>
    <w:p>
      <w:pPr>
        <w:ind w:left="0" w:right="0"/>
        <w:jc w:val="center"/>
        <w:keepLines w:val="0"/>
        <w:keepNext w:val="0"/>
        <w:pageBreakBefore w:val="0"/>
        <w:spacing w:line="336" w:lineRule="auto"/>
        <w:rPr>
          <w:rFonts w:ascii="宋体" w:hAnsi="宋体" w:cs="宋体"/>
          <w:b/>
          <w:bCs/>
          <w:color w:val="000000"/>
          <w:sz w:val="28"/>
          <w:szCs w:val="21"/>
        </w:rPr>
      </w:pPr>
      <w:r>
        <w:rPr>
          <w:rFonts w:hint="eastAsia" w:ascii="宋体" w:hAnsi="宋体" w:cs="宋体"/>
          <w:b/>
          <w:bCs/>
          <w:color w:val="000000"/>
          <w:sz w:val="28"/>
          <w:szCs w:val="21"/>
        </w:rPr>
        <w:t xml:space="preserve">第二节  项目内容</w:t>
      </w:r>
      <w:r/>
    </w:p>
    <w:p>
      <w:pPr>
        <w:ind w:left="0" w:right="0" w:firstLine="480"/>
        <w:keepLines w:val="0"/>
        <w:keepNext w:val="0"/>
        <w:pageBreakBefore w:val="0"/>
        <w:spacing w:line="336" w:lineRule="auto"/>
        <w:tabs>
          <w:tab w:val="center" w:pos="5131" w:leader="none"/>
        </w:tabs>
        <w:rPr>
          <w:rFonts w:hint="eastAsia" w:ascii="宋体" w:hAnsi="宋体" w:cs="宋体"/>
          <w:b/>
          <w:bCs/>
          <w:sz w:val="24"/>
          <w:u w:val="single"/>
          <w:lang w:eastAsia="zh-CN" w:bidi="ar"/>
        </w:rPr>
      </w:pPr>
      <w:r>
        <w:rPr>
          <w:rFonts w:hint="eastAsia" w:ascii="宋体" w:hAnsi="宋体" w:cs="宋体"/>
          <w:b w:val="0"/>
          <w:bCs w:val="0"/>
          <w:color w:val="000000"/>
          <w:sz w:val="24"/>
        </w:rPr>
        <w:t xml:space="preserve">第六条 项目名称：</w:t>
      </w:r>
      <w:r>
        <w:rPr>
          <w:rFonts w:hint="eastAsia" w:ascii="宋体" w:hAnsi="宋体" w:cs="宋体"/>
          <w:b/>
          <w:bCs/>
          <w:sz w:val="24"/>
          <w:u w:val="single"/>
          <w:lang w:eastAsia="zh-CN" w:bidi="ar"/>
        </w:rPr>
        <w:t xml:space="preserve">铜山区沿湖街道长效保洁及河道保洁项目</w:t>
      </w:r>
      <w:r/>
    </w:p>
    <w:p>
      <w:pPr>
        <w:ind w:left="0" w:right="0" w:firstLine="480"/>
        <w:keepLines w:val="0"/>
        <w:keepNext w:val="0"/>
        <w:pageBreakBefore w:val="0"/>
        <w:spacing w:line="336" w:lineRule="auto"/>
        <w:tabs>
          <w:tab w:val="center" w:pos="5131" w:leader="none"/>
        </w:tabs>
        <w:rPr>
          <w:rFonts w:hint="eastAsia" w:ascii="宋体" w:hAnsi="宋体" w:cs="Times New Roman"/>
          <w:sz w:val="24"/>
          <w:szCs w:val="24"/>
          <w:highlight w:val="none"/>
          <w:lang w:val="en-US" w:eastAsia="zh-CN" w:bidi="ar-SA"/>
        </w:rPr>
      </w:pPr>
      <w:r>
        <w:rPr>
          <w:rFonts w:hint="eastAsia" w:ascii="宋体" w:hAnsi="宋体" w:cs="Times New Roman"/>
          <w:sz w:val="24"/>
          <w:szCs w:val="24"/>
          <w:lang w:val="en-US" w:eastAsia="zh-CN" w:bidi="ar-SA"/>
        </w:rPr>
        <w:t xml:space="preserve">本</w:t>
      </w:r>
      <w:r>
        <w:rPr>
          <w:rFonts w:hint="eastAsia" w:ascii="宋体" w:hAnsi="宋体" w:eastAsia="宋体" w:cs="Times New Roman"/>
          <w:sz w:val="24"/>
          <w:szCs w:val="24"/>
          <w:lang w:val="en-US" w:eastAsia="zh-CN" w:bidi="ar-SA"/>
        </w:rPr>
        <w:t xml:space="preserve">项目</w:t>
      </w:r>
      <w:r>
        <w:rPr>
          <w:rFonts w:hint="eastAsia" w:ascii="宋体" w:hAnsi="宋体" w:cs="Times New Roman"/>
          <w:sz w:val="24"/>
          <w:szCs w:val="24"/>
          <w:lang w:val="en-US" w:eastAsia="zh-CN" w:bidi="ar-SA"/>
        </w:rPr>
        <w:t xml:space="preserve">内容</w:t>
      </w:r>
      <w:r>
        <w:rPr>
          <w:rFonts w:hint="eastAsia" w:ascii="宋体" w:hAnsi="宋体" w:eastAsia="宋体" w:cs="Times New Roman"/>
          <w:sz w:val="24"/>
          <w:szCs w:val="24"/>
          <w:lang w:val="en-US" w:eastAsia="zh-CN" w:bidi="ar-SA"/>
        </w:rPr>
        <w:t xml:space="preserve">包含：长效保洁、河道保洁。</w:t>
      </w:r>
      <w:r>
        <w:rPr>
          <w:rFonts w:hint="eastAsia" w:ascii="宋体" w:hAnsi="宋体" w:cs="Times New Roman"/>
          <w:sz w:val="24"/>
          <w:szCs w:val="24"/>
          <w:lang w:val="en-US" w:eastAsia="zh-CN" w:bidi="ar-SA"/>
        </w:rPr>
        <w:t xml:space="preserve">其中</w:t>
      </w:r>
      <w:r>
        <w:rPr>
          <w:rFonts w:hint="eastAsia" w:ascii="宋体" w:hAnsi="宋体" w:eastAsia="宋体" w:cs="Times New Roman"/>
          <w:sz w:val="24"/>
          <w:szCs w:val="24"/>
          <w:lang w:val="en-US" w:eastAsia="zh-CN" w:bidi="ar-SA"/>
        </w:rPr>
        <w:t xml:space="preserve">长效保洁</w:t>
      </w:r>
      <w:r>
        <w:rPr>
          <w:rFonts w:hint="eastAsia" w:ascii="宋体" w:hAnsi="宋体" w:cs="Times New Roman"/>
          <w:sz w:val="24"/>
          <w:szCs w:val="24"/>
          <w:lang w:val="en-US" w:eastAsia="zh-CN" w:bidi="ar-SA"/>
        </w:rPr>
        <w:t xml:space="preserve">包含</w:t>
      </w:r>
      <w:r>
        <w:rPr>
          <w:rFonts w:hint="eastAsia" w:ascii="宋体" w:hAnsi="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镇区市场化保洁、村庄市场化保洁</w:t>
      </w:r>
      <w:r>
        <w:rPr>
          <w:rFonts w:hint="eastAsia" w:ascii="宋体" w:hAnsi="宋体" w:cs="Times New Roman"/>
          <w:sz w:val="24"/>
          <w:szCs w:val="24"/>
          <w:highlight w:val="none"/>
          <w:lang w:val="en-US" w:eastAsia="zh-CN" w:bidi="ar-SA"/>
        </w:rPr>
        <w:t xml:space="preserve">。</w:t>
      </w:r>
      <w:r/>
    </w:p>
    <w:p>
      <w:pPr>
        <w:ind w:left="0" w:right="0" w:firstLine="480"/>
        <w:keepLines w:val="0"/>
        <w:keepNext w:val="0"/>
        <w:pageBreakBefore w:val="0"/>
        <w:spacing w:line="336" w:lineRule="auto"/>
        <w:tabs>
          <w:tab w:val="center" w:pos="5131" w:leader="none"/>
        </w:tabs>
        <w:rPr>
          <w:rFonts w:hint="default" w:ascii="宋体" w:hAnsi="宋体" w:cs="Times New Roman"/>
          <w:b w:val="0"/>
          <w:bCs w:val="0"/>
          <w:sz w:val="24"/>
          <w:szCs w:val="24"/>
          <w:highlight w:val="none"/>
          <w:u w:val="none"/>
          <w:lang w:val="en-US" w:eastAsia="zh-CN" w:bidi="ar-SA"/>
        </w:rPr>
      </w:pPr>
      <w:r>
        <w:rPr>
          <w:rFonts w:hint="eastAsia" w:ascii="宋体" w:hAnsi="宋体" w:eastAsia="宋体" w:cs="Times New Roman"/>
          <w:sz w:val="24"/>
          <w:szCs w:val="24"/>
          <w:lang w:val="en-US" w:eastAsia="zh-CN" w:bidi="ar-SA"/>
        </w:rPr>
        <w:t xml:space="preserve">服务期限</w:t>
      </w:r>
      <w:r>
        <w:rPr>
          <w:rFonts w:hint="eastAsia" w:ascii="宋体" w:hAnsi="宋体" w:cs="Times New Roman"/>
          <w:sz w:val="24"/>
          <w:szCs w:val="24"/>
          <w:lang w:val="en-US" w:eastAsia="zh-CN" w:bidi="ar-SA"/>
        </w:rPr>
        <w:t xml:space="preserve">：</w:t>
      </w:r>
      <w:r>
        <w:rPr>
          <w:rFonts w:hint="eastAsia" w:ascii="宋体" w:hAnsi="宋体" w:cs="Times New Roman"/>
          <w:b w:val="0"/>
          <w:bCs w:val="0"/>
          <w:sz w:val="24"/>
          <w:szCs w:val="24"/>
          <w:lang w:val="en-US" w:eastAsia="zh-CN" w:bidi="ar-SA"/>
        </w:rPr>
        <w:t xml:space="preserve">三年，即</w:t>
      </w:r>
      <w:r>
        <w:rPr>
          <w:rFonts w:hint="eastAsia" w:ascii="宋体" w:hAnsi="宋体" w:cs="Times New Roman"/>
          <w:b w:val="0"/>
          <w:bCs w:val="0"/>
          <w:sz w:val="24"/>
          <w:szCs w:val="24"/>
          <w:u w:val="none"/>
          <w:lang w:val="en-US" w:eastAsia="zh-CN" w:bidi="ar-SA"/>
        </w:rPr>
        <w:t xml:space="preserve">2026年 月 日至    年  月 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项目要求：</w:t>
      </w:r>
      <w:r/>
    </w:p>
    <w:p>
      <w:pPr>
        <w:pStyle w:val="1094"/>
        <w:numPr>
          <w:ilvl w:val="0"/>
          <w:numId w:val="0"/>
        </w:numPr>
        <w:ind w:firstLine="440"/>
        <w:jc w:val="both"/>
        <w:keepLines w:val="0"/>
        <w:keepNext w:val="0"/>
        <w:pageBreakBefore w:val="0"/>
        <w:spacing w:line="312" w:lineRule="auto"/>
        <w:tabs>
          <w:tab w:val="left" w:pos="834"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t xml:space="preserve">1.</w:t>
      </w:r>
      <w:r>
        <w:rPr>
          <w:rFonts w:hint="eastAsia" w:ascii="宋体" w:hAnsi="宋体" w:eastAsia="宋体" w:cs="Times New Roman"/>
          <w:sz w:val="24"/>
          <w:szCs w:val="24"/>
          <w:lang w:val="en-US" w:eastAsia="zh-CN" w:bidi="ar-SA"/>
        </w:rPr>
        <w:t xml:space="preserve">投标人必须遵守劳动法，依法规范用工，全员签订劳动合同，符合条件的须参加基本社会养</w:t>
      </w:r>
      <w:r>
        <w:rPr>
          <w:rFonts w:hint="eastAsia" w:ascii="宋体" w:hAnsi="宋体" w:eastAsia="宋体" w:cs="Times New Roman"/>
          <w:color w:val="auto"/>
          <w:sz w:val="24"/>
          <w:szCs w:val="24"/>
          <w:lang w:val="en-US" w:eastAsia="zh-CN" w:bidi="ar-SA"/>
        </w:rPr>
        <w:t xml:space="preserve">老保险</w:t>
      </w:r>
      <w:r>
        <w:rPr>
          <w:rFonts w:hint="eastAsia" w:ascii="宋体" w:hAnsi="宋体" w:eastAsia="宋体" w:cs="Times New Roman"/>
          <w:color w:val="auto"/>
          <w:sz w:val="24"/>
          <w:szCs w:val="24"/>
          <w:highlight w:val="none"/>
          <w:lang w:val="en-US" w:eastAsia="zh-CN" w:bidi="ar-SA"/>
        </w:rPr>
        <w:t xml:space="preserve">，人员工资应不低于</w:t>
      </w:r>
      <w:r>
        <w:rPr>
          <w:rFonts w:hint="eastAsia" w:cs="Times New Roman"/>
          <w:color w:val="auto"/>
          <w:sz w:val="24"/>
          <w:szCs w:val="24"/>
          <w:highlight w:val="none"/>
          <w:lang w:val="en-US" w:eastAsia="zh-CN" w:bidi="ar-SA"/>
        </w:rPr>
        <w:t xml:space="preserve">同地区同行业最低工资标准</w:t>
      </w:r>
      <w:r>
        <w:rPr>
          <w:rFonts w:hint="eastAsia" w:ascii="宋体" w:hAnsi="宋体" w:eastAsia="宋体" w:cs="Times New Roman"/>
          <w:color w:val="auto"/>
          <w:sz w:val="24"/>
          <w:szCs w:val="24"/>
          <w:highlight w:val="none"/>
          <w:lang w:val="en-US" w:eastAsia="zh-CN" w:bidi="ar-SA"/>
        </w:rPr>
        <w:t xml:space="preserve">，高温津贴、特岗津贴、加班费用等按法律、法规及文件规定执行。</w:t>
      </w:r>
      <w:r/>
    </w:p>
    <w:p>
      <w:pPr>
        <w:pStyle w:val="1094"/>
        <w:numPr>
          <w:ilvl w:val="0"/>
          <w:numId w:val="0"/>
        </w:numPr>
        <w:ind w:firstLine="440"/>
        <w:jc w:val="both"/>
        <w:keepLines w:val="0"/>
        <w:keepNext w:val="0"/>
        <w:pageBreakBefore w:val="0"/>
        <w:spacing w:line="312" w:lineRule="auto"/>
        <w:tabs>
          <w:tab w:val="left" w:pos="834" w:leader="none"/>
        </w:tabs>
        <w:rPr>
          <w:rFonts w:hint="eastAsia" w:ascii="宋体" w:hAnsi="宋体" w:eastAsia="宋体" w:cs="Times New Roman"/>
          <w:color w:val="auto"/>
          <w:sz w:val="24"/>
          <w:szCs w:val="24"/>
          <w:lang w:val="en-US" w:eastAsia="zh-CN" w:bidi="ar-SA"/>
        </w:rPr>
      </w:pPr>
      <w:r>
        <w:rPr>
          <w:rFonts w:hint="eastAsia" w:ascii="宋体" w:hAnsi="宋体" w:eastAsia="宋体" w:cs="宋体"/>
          <w:b w:val="0"/>
          <w:bCs w:val="0"/>
          <w:i w:val="0"/>
          <w:iCs w:val="0"/>
          <w:smallCaps w:val="0"/>
          <w:strike w:val="0"/>
          <w:color w:val="000000"/>
          <w:spacing w:val="0"/>
          <w:position w:val="0"/>
          <w:sz w:val="22"/>
          <w:szCs w:val="22"/>
          <w:highlight w:val="none"/>
          <w:u w:val="none"/>
          <w:shd w:val="clear" w:color="auto" w:fill="auto"/>
          <w:lang w:val="en-US" w:eastAsia="zh-CN" w:bidi="en-US"/>
        </w:rPr>
        <w:t xml:space="preserve">2.</w:t>
      </w: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宋体"/>
          <w:color w:val="auto"/>
          <w:sz w:val="24"/>
          <w:szCs w:val="24"/>
          <w:highlight w:val="none"/>
          <w:lang w:val="en-US" w:eastAsia="zh-CN" w:bidi="ar-SA"/>
        </w:rPr>
        <w:t xml:space="preserve">在组建保洁员队伍方面，尽量选用年轻力壮的保洁员</w:t>
      </w:r>
      <w:r>
        <w:rPr>
          <w:rFonts w:hint="eastAsia" w:ascii="宋体" w:hAnsi="宋体" w:eastAsia="宋体" w:cs="宋体"/>
          <w:color w:val="auto"/>
          <w:sz w:val="24"/>
          <w:szCs w:val="24"/>
          <w:highlight w:val="none"/>
          <w:lang w:val="en-US" w:eastAsia="zh-CN" w:bidi="ar-SA"/>
        </w:rPr>
        <w:t xml:space="preserve">，必须对企业员工进行安全生产、职业技能等培训，教育职工</w:t>
      </w:r>
      <w:r>
        <w:rPr>
          <w:rFonts w:hint="eastAsia" w:ascii="宋体" w:hAnsi="宋体" w:eastAsia="宋体" w:cs="宋体"/>
          <w:color w:val="auto"/>
          <w:sz w:val="24"/>
          <w:szCs w:val="24"/>
          <w:lang w:val="en-US" w:eastAsia="zh-CN" w:bidi="ar-SA"/>
        </w:rPr>
        <w:t xml:space="preserve">严格遵守国家法律法规、环卫作业及安全操作规程，作业人员应经专业培训后方可上岗作业，作业期间出现任何安全事故均由供应商自行承担，与</w:t>
      </w:r>
      <w:r>
        <w:rPr>
          <w:rFonts w:hint="eastAsia" w:ascii="宋体" w:hAnsi="宋体" w:eastAsia="宋体" w:cs="Times New Roman"/>
          <w:color w:val="auto"/>
          <w:sz w:val="24"/>
          <w:szCs w:val="24"/>
          <w:lang w:val="en-US" w:eastAsia="zh-CN" w:bidi="ar-SA"/>
        </w:rPr>
        <w:t xml:space="preserve">招标</w:t>
      </w:r>
      <w:r>
        <w:rPr>
          <w:rFonts w:hint="eastAsia" w:ascii="宋体" w:hAnsi="宋体" w:eastAsia="宋体" w:cs="宋体"/>
          <w:color w:val="auto"/>
          <w:sz w:val="24"/>
          <w:szCs w:val="24"/>
          <w:lang w:val="en-US" w:eastAsia="zh-CN" w:bidi="ar-SA"/>
        </w:rPr>
        <w:t xml:space="preserve">人无关。</w:t>
      </w:r>
      <w:r/>
    </w:p>
    <w:p>
      <w:pPr>
        <w:ind w:left="0" w:firstLine="44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val="0"/>
          <w:bCs w:val="0"/>
          <w:i w:val="0"/>
          <w:iCs w:val="0"/>
          <w:smallCaps w:val="0"/>
          <w:strike w:val="0"/>
          <w:color w:val="000000"/>
          <w:spacing w:val="0"/>
          <w:position w:val="0"/>
          <w:sz w:val="22"/>
          <w:szCs w:val="22"/>
          <w:u w:val="none"/>
          <w:shd w:val="clear" w:color="auto" w:fill="auto"/>
          <w:lang w:val="en-US" w:eastAsia="zh-CN" w:bidi="en-US"/>
        </w:rPr>
        <w:t xml:space="preserve">3</w:t>
      </w:r>
      <w:r>
        <w:rPr>
          <w:rFonts w:hint="eastAsia" w:ascii="宋体" w:hAnsi="宋体" w:eastAsia="宋体" w:cs="宋体"/>
          <w:b w:val="0"/>
          <w:bCs w:val="0"/>
          <w:i w:val="0"/>
          <w:iCs w:val="0"/>
          <w:smallCaps w:val="0"/>
          <w:strike w:val="0"/>
          <w:color w:val="000000"/>
          <w:spacing w:val="0"/>
          <w:position w:val="0"/>
          <w:sz w:val="22"/>
          <w:szCs w:val="22"/>
          <w:u w:val="none"/>
          <w:shd w:val="clear" w:color="auto" w:fill="auto"/>
          <w:lang w:val="en-US" w:eastAsia="en-US" w:bidi="en-US"/>
        </w:rPr>
        <w:t xml:space="preserve">.</w:t>
      </w:r>
      <w:r>
        <w:rPr>
          <w:rFonts w:hint="eastAsia" w:ascii="宋体" w:hAnsi="宋体" w:eastAsia="宋体" w:cs="Times New Roman"/>
          <w:color w:val="auto"/>
          <w:sz w:val="24"/>
          <w:szCs w:val="24"/>
          <w:highlight w:val="none"/>
          <w:lang w:val="en-US" w:eastAsia="zh-CN" w:bidi="ar-SA"/>
        </w:rPr>
        <w:t xml:space="preserve">按招标人要求在每月25日前向招标人提供相关运行资料,包括但不限于人员信息、工资和加班费发放、</w:t>
      </w:r>
      <w:r>
        <w:rPr>
          <w:rFonts w:hint="eastAsia" w:ascii="宋体" w:hAnsi="宋体" w:eastAsia="宋体" w:cs="宋体"/>
          <w:color w:val="auto"/>
          <w:sz w:val="24"/>
          <w:szCs w:val="24"/>
          <w:highlight w:val="none"/>
          <w:lang w:val="en-US" w:eastAsia="zh-CN" w:bidi="ar-SA"/>
        </w:rPr>
        <w:t xml:space="preserve">人员保险购买凭证，物资发放清单、</w:t>
      </w:r>
      <w:r>
        <w:rPr>
          <w:rFonts w:hint="eastAsia" w:ascii="宋体" w:hAnsi="宋体" w:eastAsia="宋体" w:cs="Times New Roman"/>
          <w:color w:val="auto"/>
          <w:sz w:val="24"/>
          <w:szCs w:val="24"/>
          <w:highlight w:val="none"/>
          <w:lang w:val="en-US" w:eastAsia="zh-CN" w:bidi="ar-SA"/>
        </w:rPr>
        <w:t xml:space="preserve">设备（车辆）信息、垃圾清运量等，并确保资料信息的真实性。</w:t>
      </w:r>
      <w:r/>
    </w:p>
    <w:p>
      <w:pPr>
        <w:ind w:left="0" w:firstLine="440"/>
        <w:jc w:val="left"/>
        <w:keepLines w:val="0"/>
        <w:keepNext w:val="0"/>
        <w:pageBreakBefore w:val="0"/>
        <w:spacing w:line="312" w:lineRule="auto"/>
        <w:widowControl w:val="off"/>
        <w:rPr>
          <w:rFonts w:hint="eastAsia" w:ascii="宋体" w:hAnsi="宋体" w:eastAsia="宋体" w:cs="宋体"/>
          <w:b w:val="0"/>
          <w:bCs w:val="0"/>
          <w:color w:val="auto"/>
          <w:sz w:val="24"/>
          <w:szCs w:val="20"/>
          <w:highlight w:val="none"/>
          <w:lang w:eastAsia="zh-CN"/>
        </w:rPr>
      </w:pPr>
      <w:r>
        <w:rPr>
          <w:rFonts w:hint="eastAsia" w:ascii="宋体" w:hAnsi="宋体" w:cs="宋体"/>
          <w:b w:val="0"/>
          <w:bCs w:val="0"/>
          <w:i w:val="0"/>
          <w:iCs w:val="0"/>
          <w:smallCaps w:val="0"/>
          <w:strike w:val="0"/>
          <w:color w:val="000000"/>
          <w:spacing w:val="0"/>
          <w:position w:val="0"/>
          <w:sz w:val="22"/>
          <w:szCs w:val="22"/>
          <w:highlight w:val="none"/>
          <w:u w:val="none"/>
          <w:shd w:val="clear" w:color="auto" w:fill="auto"/>
          <w:lang w:val="en-US" w:eastAsia="zh-CN" w:bidi="en-US"/>
        </w:rPr>
        <w:t xml:space="preserve">4</w:t>
      </w:r>
      <w:r>
        <w:rPr>
          <w:rFonts w:hint="eastAsia" w:ascii="宋体" w:hAnsi="宋体" w:eastAsia="宋体" w:cs="宋体"/>
          <w:b w:val="0"/>
          <w:bCs w:val="0"/>
          <w:i w:val="0"/>
          <w:iCs w:val="0"/>
          <w:smallCaps w:val="0"/>
          <w:strike w:val="0"/>
          <w:color w:val="000000"/>
          <w:spacing w:val="0"/>
          <w:position w:val="0"/>
          <w:sz w:val="22"/>
          <w:szCs w:val="22"/>
          <w:highlight w:val="none"/>
          <w:u w:val="none"/>
          <w:shd w:val="clear" w:color="auto" w:fill="auto"/>
          <w:lang w:val="en-US" w:eastAsia="en-US" w:bidi="en-US"/>
        </w:rPr>
        <w:t xml:space="preserve">.</w:t>
      </w:r>
      <w:r>
        <w:rPr>
          <w:rFonts w:hint="eastAsia" w:ascii="inherit" w:hAnsi="inherit" w:cs="宋体"/>
          <w:b w:val="0"/>
          <w:bCs w:val="0"/>
          <w:sz w:val="24"/>
          <w:szCs w:val="24"/>
          <w:highlight w:val="none"/>
          <w:lang w:val="en-US" w:eastAsia="zh-CN" w:bidi="ar-SA"/>
        </w:rPr>
        <w:t xml:space="preserve">签订合同前</w:t>
      </w:r>
      <w:r>
        <w:rPr>
          <w:rFonts w:hint="eastAsia" w:ascii="inherit" w:hAnsi="inherit" w:eastAsia="宋体" w:cs="宋体"/>
          <w:b w:val="0"/>
          <w:bCs w:val="0"/>
          <w:sz w:val="24"/>
          <w:szCs w:val="24"/>
          <w:highlight w:val="none"/>
          <w:lang w:val="en-US" w:eastAsia="zh-CN" w:bidi="ar-SA"/>
        </w:rPr>
        <w:t xml:space="preserve">中标</w:t>
      </w:r>
      <w:r>
        <w:rPr>
          <w:rFonts w:hint="eastAsia" w:ascii="inherit" w:hAnsi="inherit" w:cs="宋体"/>
          <w:b w:val="0"/>
          <w:bCs w:val="0"/>
          <w:sz w:val="24"/>
          <w:szCs w:val="24"/>
          <w:highlight w:val="none"/>
          <w:lang w:val="en-US" w:eastAsia="zh-CN" w:bidi="ar-SA"/>
        </w:rPr>
        <w:t xml:space="preserve">单位</w:t>
      </w:r>
      <w:r>
        <w:rPr>
          <w:rFonts w:hint="eastAsia" w:ascii="宋体" w:hAnsi="宋体" w:eastAsia="宋体" w:cs="宋体"/>
          <w:b/>
          <w:bCs/>
          <w:color w:val="auto"/>
          <w:sz w:val="24"/>
          <w:szCs w:val="20"/>
          <w:highlight w:val="none"/>
        </w:rPr>
        <w:t xml:space="preserve">必须</w:t>
      </w:r>
      <w:r>
        <w:rPr>
          <w:rFonts w:hint="eastAsia" w:ascii="宋体" w:hAnsi="宋体" w:eastAsia="宋体" w:cs="宋体"/>
          <w:b/>
          <w:bCs/>
          <w:color w:val="auto"/>
          <w:sz w:val="24"/>
          <w:szCs w:val="20"/>
          <w:highlight w:val="none"/>
          <w:lang w:val="en-US" w:eastAsia="zh-CN"/>
        </w:rPr>
        <w:t xml:space="preserve">建立环卫工人工资专用账户</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人员工资发放采用银行代发方式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b w:val="0"/>
          <w:bCs w:val="0"/>
          <w:color w:val="auto"/>
          <w:sz w:val="24"/>
          <w:szCs w:val="20"/>
          <w:highlight w:val="none"/>
        </w:rPr>
        <w:t xml:space="preserve">保证</w:t>
      </w:r>
      <w:r>
        <w:rPr>
          <w:rFonts w:hint="eastAsia" w:ascii="宋体" w:hAnsi="宋体" w:eastAsia="宋体" w:cs="宋体"/>
          <w:b w:val="0"/>
          <w:bCs w:val="0"/>
          <w:color w:val="auto"/>
          <w:sz w:val="24"/>
          <w:szCs w:val="20"/>
          <w:highlight w:val="none"/>
          <w:lang w:val="en-US" w:eastAsia="zh-CN"/>
        </w:rPr>
        <w:t xml:space="preserve">环卫</w:t>
      </w:r>
      <w:r>
        <w:rPr>
          <w:rFonts w:hint="eastAsia" w:ascii="宋体" w:hAnsi="宋体" w:eastAsia="宋体" w:cs="宋体"/>
          <w:b w:val="0"/>
          <w:bCs w:val="0"/>
          <w:color w:val="auto"/>
          <w:sz w:val="24"/>
          <w:szCs w:val="20"/>
          <w:highlight w:val="none"/>
        </w:rPr>
        <w:t xml:space="preserve">工工资足额按时发放</w:t>
      </w:r>
      <w:r>
        <w:rPr>
          <w:rFonts w:hint="eastAsia" w:ascii="宋体" w:hAnsi="宋体" w:eastAsia="宋体" w:cs="宋体"/>
          <w:b w:val="0"/>
          <w:bCs w:val="0"/>
          <w:color w:val="auto"/>
          <w:sz w:val="24"/>
          <w:szCs w:val="20"/>
          <w:highlight w:val="none"/>
          <w:lang w:eastAsia="zh-CN"/>
        </w:rPr>
        <w:t xml:space="preserve">。</w:t>
      </w:r>
      <w:r/>
    </w:p>
    <w:p>
      <w:pPr>
        <w:pStyle w:val="743"/>
        <w:rPr>
          <w:rFonts w:hint="eastAsia"/>
        </w:rPr>
      </w:pPr>
      <w:r>
        <w:rPr>
          <w:rFonts w:hint="eastAsia"/>
        </w:rPr>
      </w:r>
      <w:r/>
    </w:p>
    <w:p>
      <w:pPr>
        <w:ind w:left="0" w:right="0" w:firstLine="465"/>
        <w:keepLines w:val="0"/>
        <w:keepNext w:val="0"/>
        <w:pageBreakBefore w:val="0"/>
        <w:spacing w:line="336" w:lineRule="auto"/>
        <w:rPr>
          <w:rFonts w:ascii="宋体" w:hAnsi="宋体" w:cs="宋体"/>
          <w:b w:val="0"/>
          <w:bCs w:val="0"/>
          <w:color w:val="auto"/>
          <w:sz w:val="24"/>
        </w:rPr>
      </w:pPr>
      <w:r>
        <w:rPr>
          <w:rFonts w:hint="eastAsia" w:ascii="宋体" w:hAnsi="宋体" w:cs="宋体"/>
          <w:b w:val="0"/>
          <w:bCs w:val="0"/>
          <w:color w:val="auto"/>
          <w:sz w:val="24"/>
        </w:rPr>
        <w:t xml:space="preserve">第七条 作业内容</w:t>
      </w:r>
      <w:r>
        <w:rPr>
          <w:rFonts w:hint="eastAsia" w:ascii="宋体" w:hAnsi="宋体" w:cs="宋体"/>
          <w:b w:val="0"/>
          <w:bCs w:val="0"/>
          <w:color w:val="auto"/>
          <w:sz w:val="24"/>
          <w:lang w:eastAsia="zh-CN"/>
        </w:rPr>
        <w:t xml:space="preserve">及标准</w:t>
      </w:r>
      <w:r>
        <w:rPr>
          <w:rFonts w:hint="eastAsia" w:ascii="宋体" w:hAnsi="宋体" w:cs="宋体"/>
          <w:b w:val="0"/>
          <w:bCs w:val="0"/>
          <w:color w:val="auto"/>
          <w:sz w:val="24"/>
        </w:rPr>
        <w:t xml:space="preserve">：</w:t>
      </w:r>
      <w:r/>
    </w:p>
    <w:p>
      <w:pPr>
        <w:ind w:left="0" w:right="0" w:firstLine="480"/>
        <w:jc w:val="left"/>
        <w:keepLines w:val="0"/>
        <w:keepNext w:val="0"/>
        <w:pageBreakBefore w:val="0"/>
        <w:spacing w:line="336" w:lineRule="auto"/>
        <w:widowControl w:val="off"/>
        <w:rPr>
          <w:rFonts w:hint="default" w:ascii="方正大黑体_GBK" w:hAnsi="方正大黑体_GBK" w:eastAsia="方正大黑体_GBK" w:cs="方正大黑体_GBK"/>
          <w:b/>
          <w:sz w:val="24"/>
          <w:szCs w:val="24"/>
          <w:lang w:val="en-US" w:eastAsia="zh-CN" w:bidi="ar-SA"/>
        </w:rPr>
      </w:pPr>
      <w:r>
        <w:rPr>
          <w:rFonts w:hint="eastAsia" w:ascii="微软雅黑" w:hAnsi="微软雅黑" w:eastAsia="微软雅黑" w:cs="微软雅黑"/>
          <w:b/>
          <w:sz w:val="24"/>
          <w:szCs w:val="24"/>
          <w:lang w:val="en-US" w:eastAsia="zh-CN" w:bidi="ar-SA"/>
        </w:rPr>
        <w:t xml:space="preserve">一、镇区及村庄市场化保洁</w:t>
      </w:r>
      <w:r/>
    </w:p>
    <w:p>
      <w:pPr>
        <w:pStyle w:val="1094"/>
        <w:numPr>
          <w:ilvl w:val="0"/>
          <w:numId w:val="0"/>
        </w:numPr>
        <w:ind w:left="0" w:right="0" w:firstLine="480"/>
        <w:jc w:val="both"/>
        <w:keepLines w:val="0"/>
        <w:keepNext w:val="0"/>
        <w:pageBreakBefore w:val="0"/>
        <w:spacing w:line="336"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（一）需求概况：</w:t>
      </w:r>
      <w:r/>
    </w:p>
    <w:p>
      <w:pPr>
        <w:ind w:left="0" w:right="0" w:firstLine="480"/>
        <w:jc w:val="left"/>
        <w:keepLines w:val="0"/>
        <w:keepNext w:val="0"/>
        <w:pageBreakBefore w:val="0"/>
        <w:spacing w:line="336"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沿湖街道</w:t>
      </w:r>
      <w:r>
        <w:rPr>
          <w:rFonts w:hint="eastAsia" w:ascii="宋体" w:hAnsi="宋体" w:eastAsia="宋体" w:cs="Times New Roman"/>
          <w:sz w:val="24"/>
          <w:szCs w:val="24"/>
          <w:lang w:val="en-US" w:eastAsia="zh-CN" w:bidi="ar-SA"/>
        </w:rPr>
        <w:t xml:space="preserve">镇区面积50382平方米，26个自然村（含镇区），人口数13219人、公厕55个。镇域内所有街道、政府驻地、镇区农贸市场、村庄、沟塘河渠、公厕等区域内的环卫管理、保洁、垃圾收集并 转运至区级垃圾中转站，墙体野广告的清理，垃圾收集容器、垃</w:t>
      </w:r>
      <w:r>
        <w:rPr>
          <w:rFonts w:hint="eastAsia" w:ascii="inherit" w:hAnsi="inherit" w:eastAsia="宋体" w:cs="宋体"/>
          <w:sz w:val="24"/>
          <w:szCs w:val="24"/>
          <w:lang w:val="en-US" w:eastAsia="zh-CN" w:bidi="ar-SA"/>
        </w:rPr>
        <w:t xml:space="preserve">圾</w:t>
      </w:r>
      <w:r>
        <w:rPr>
          <w:rFonts w:hint="eastAsia" w:ascii="inherit" w:hAnsi="inherit" w:eastAsia="宋体" w:cs="宋体"/>
          <w:sz w:val="24"/>
          <w:szCs w:val="24"/>
          <w:highlight w:val="none"/>
          <w:lang w:val="en-US" w:eastAsia="zh-CN" w:bidi="ar-SA"/>
        </w:rPr>
        <w:t xml:space="preserve">收集转运车辆等环卫设施设备的添置、更新、维护、运行运转，</w:t>
      </w:r>
      <w:r>
        <w:rPr>
          <w:rFonts w:hint="eastAsia" w:ascii="宋体" w:hAnsi="宋体" w:eastAsia="宋体" w:cs="Times New Roman"/>
          <w:sz w:val="24"/>
          <w:szCs w:val="24"/>
          <w:highlight w:val="none"/>
          <w:lang w:val="en-US" w:eastAsia="zh-CN" w:bidi="ar-SA"/>
        </w:rPr>
        <w:t xml:space="preserve">垃圾车辆停放点的运行、管理</w:t>
      </w:r>
      <w:r>
        <w:rPr>
          <w:rFonts w:hint="eastAsia" w:ascii="inherit" w:hAnsi="inherit" w:eastAsia="宋体" w:cs="宋体"/>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55个公厕的管护包括保洁、化粪池疏通清理、设施设备维修更换</w:t>
      </w:r>
      <w:r>
        <w:rPr>
          <w:rFonts w:hint="eastAsia" w:ascii="宋体" w:hAnsi="宋体" w:cs="Times New Roman"/>
          <w:sz w:val="24"/>
          <w:szCs w:val="24"/>
          <w:highlight w:val="none"/>
          <w:lang w:val="en-US" w:eastAsia="zh-CN" w:bidi="ar-SA"/>
        </w:rPr>
        <w:t xml:space="preserve">、制度上墙、用</w:t>
      </w:r>
      <w:r>
        <w:rPr>
          <w:rFonts w:hint="eastAsia" w:ascii="宋体" w:hAnsi="宋体" w:eastAsia="宋体" w:cs="宋体"/>
          <w:sz w:val="24"/>
          <w:highlight w:val="none"/>
          <w:lang w:eastAsia="zh-CN"/>
        </w:rPr>
        <w:t xml:space="preserve">水</w:t>
      </w:r>
      <w:r>
        <w:rPr>
          <w:rFonts w:hint="eastAsia" w:ascii="宋体" w:hAnsi="宋体" w:cs="宋体"/>
          <w:sz w:val="24"/>
          <w:highlight w:val="none"/>
          <w:lang w:eastAsia="zh-CN"/>
        </w:rPr>
        <w:t xml:space="preserve">用</w:t>
      </w:r>
      <w:r>
        <w:rPr>
          <w:rFonts w:hint="eastAsia" w:ascii="宋体" w:hAnsi="宋体" w:eastAsia="宋体" w:cs="宋体"/>
          <w:sz w:val="24"/>
          <w:highlight w:val="none"/>
          <w:lang w:eastAsia="zh-CN"/>
        </w:rPr>
        <w:t xml:space="preserve">电开销</w:t>
      </w:r>
      <w:r>
        <w:rPr>
          <w:rFonts w:hint="eastAsia" w:ascii="宋体" w:hAnsi="宋体" w:eastAsia="宋体" w:cs="Times New Roman"/>
          <w:sz w:val="24"/>
          <w:szCs w:val="24"/>
          <w:highlight w:val="none"/>
          <w:lang w:val="en-US" w:eastAsia="zh-CN" w:bidi="ar-SA"/>
        </w:rPr>
        <w:t xml:space="preserve">等。</w:t>
      </w:r>
      <w:r/>
    </w:p>
    <w:p>
      <w:pPr>
        <w:pStyle w:val="1094"/>
        <w:ind w:left="0" w:right="0"/>
        <w:jc w:val="both"/>
        <w:keepLines w:val="0"/>
        <w:keepNext w:val="0"/>
        <w:pageBreakBefore w:val="0"/>
        <w:spacing w:line="336" w:lineRule="auto"/>
        <w:widowControl/>
        <w:tabs>
          <w:tab w:val="left" w:pos="858"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cs="宋体"/>
          <w:sz w:val="24"/>
          <w:szCs w:val="24"/>
          <w:lang w:val="en-US" w:eastAsia="zh-CN" w:bidi="ar-SA"/>
        </w:rPr>
        <w:t xml:space="preserve">二</w:t>
      </w:r>
      <w:r>
        <w:rPr>
          <w:rFonts w:hint="eastAsia" w:ascii="宋体" w:hAnsi="宋体" w:eastAsia="宋体" w:cs="宋体"/>
          <w:sz w:val="24"/>
          <w:szCs w:val="24"/>
          <w:lang w:val="en-US" w:eastAsia="zh-CN" w:bidi="ar-SA"/>
        </w:rPr>
        <w:t xml:space="preserve">）作业标准要求</w:t>
      </w:r>
      <w:r/>
    </w:p>
    <w:p>
      <w:pPr>
        <w:pStyle w:val="1094"/>
        <w:ind w:left="0" w:right="0" w:firstLine="480"/>
        <w:jc w:val="both"/>
        <w:keepLines w:val="0"/>
        <w:keepNext w:val="0"/>
        <w:pageBreakBefore w:val="0"/>
        <w:spacing w:line="336" w:lineRule="auto"/>
        <w:widowControl/>
        <w:tabs>
          <w:tab w:val="left" w:pos="853"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cs="宋体"/>
          <w:sz w:val="24"/>
          <w:szCs w:val="24"/>
          <w:lang w:val="en-US" w:eastAsia="zh-CN"/>
        </w:rPr>
        <w:t xml:space="preserve">.</w:t>
      </w:r>
      <w:r>
        <w:rPr>
          <w:rFonts w:hint="eastAsia" w:ascii="宋体" w:hAnsi="宋体" w:eastAsia="宋体" w:cs="宋体"/>
          <w:sz w:val="24"/>
          <w:szCs w:val="24"/>
        </w:rPr>
        <w:tab/>
      </w:r>
      <w:r>
        <w:rPr>
          <w:rFonts w:hint="eastAsia" w:ascii="宋体" w:hAnsi="宋体" w:eastAsia="宋体" w:cs="宋体"/>
          <w:sz w:val="24"/>
          <w:szCs w:val="24"/>
        </w:rPr>
        <w:t xml:space="preserve">村庄环卫管理。村庄内外、大街小巷、房前屋后、坑塘沟渠等范围内卫生保洁和垃圾收集清运；村庄垃圾桶的管护维修、桶体擦洗、蚊蝇灭杀等；村庄范围内各类垃圾、杂物清理整治。</w:t>
      </w:r>
      <w:r/>
    </w:p>
    <w:p>
      <w:pPr>
        <w:pStyle w:val="1094"/>
        <w:ind w:left="0" w:right="0" w:firstLine="480"/>
        <w:jc w:val="both"/>
        <w:keepLines w:val="0"/>
        <w:keepNext w:val="0"/>
        <w:pageBreakBefore w:val="0"/>
        <w:spacing w:line="336" w:lineRule="auto"/>
        <w:widowControl/>
        <w:rPr>
          <w:rFonts w:hint="eastAsia" w:ascii="宋体" w:hAnsi="宋体" w:eastAsia="宋体" w:cs="宋体"/>
          <w:sz w:val="24"/>
          <w:szCs w:val="24"/>
        </w:rPr>
      </w:pPr>
      <w:r>
        <w:rPr>
          <w:rFonts w:hint="eastAsia" w:ascii="宋体" w:hAnsi="宋体" w:eastAsia="宋体" w:cs="宋体"/>
          <w:sz w:val="24"/>
          <w:szCs w:val="24"/>
        </w:rPr>
        <w:t xml:space="preserve">标准要求：村庄内大街小巷路面一日一次普扫，村庄内外全天巡回保洁，及时将垃圾桶外垃圾清理入桶，垃圾桶无满溢现象；村内道路（包括背街小巷）和进出村道路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路面及道路两侧（绿化带内）、坑塘、排水沟无人畜粪便、无塑料袋等垃圾、杂物；路沿石、树穴、下水道口、沟眼、排水沟干净；小广告及时清理，村周边道路、坑塘、沟渠及其他区域干净整洁，无垃圾和白色污染；进出村道路两侧无白色垃圾、生活等成堆垃圾；</w:t>
      </w:r>
      <w:r>
        <w:rPr>
          <w:rFonts w:hint="eastAsia" w:ascii="宋体" w:hAnsi="宋体" w:eastAsia="宋体" w:cs="宋体"/>
          <w:color w:val="auto"/>
          <w:sz w:val="24"/>
          <w:szCs w:val="24"/>
        </w:rPr>
        <w:t xml:space="preserve">河道、</w:t>
      </w:r>
      <w:r>
        <w:rPr>
          <w:rFonts w:hint="eastAsia" w:ascii="宋体" w:hAnsi="宋体" w:eastAsia="宋体" w:cs="宋体"/>
          <w:sz w:val="24"/>
          <w:szCs w:val="24"/>
        </w:rPr>
        <w:t xml:space="preserve">水塘、排水沟周边的垃圾、杂物随时清理。生活垃圾收集清理并运送至指定垃圾中转站或</w:t>
      </w:r>
      <w:r>
        <w:rPr>
          <w:rFonts w:hint="eastAsia" w:cs="宋体"/>
          <w:sz w:val="24"/>
          <w:szCs w:val="24"/>
          <w:lang w:eastAsia="zh-CN"/>
        </w:rPr>
        <w:t xml:space="preserve">垃圾场</w:t>
      </w:r>
      <w:r>
        <w:rPr>
          <w:rFonts w:hint="eastAsia" w:ascii="宋体" w:hAnsi="宋体" w:eastAsia="宋体" w:cs="宋体"/>
          <w:sz w:val="24"/>
          <w:szCs w:val="24"/>
        </w:rPr>
        <w:t xml:space="preserve">处理，运送途中实行密闭无撒漏。</w:t>
      </w:r>
      <w:r/>
    </w:p>
    <w:p>
      <w:pPr>
        <w:pStyle w:val="1094"/>
        <w:ind w:left="0" w:right="0" w:firstLine="480"/>
        <w:jc w:val="both"/>
        <w:keepLines w:val="0"/>
        <w:keepNext w:val="0"/>
        <w:pageBreakBefore w:val="0"/>
        <w:spacing w:line="336" w:lineRule="auto"/>
        <w:widowControl/>
        <w:tabs>
          <w:tab w:val="left" w:pos="848"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cs="宋体"/>
          <w:sz w:val="24"/>
          <w:szCs w:val="24"/>
          <w:lang w:val="en-US" w:eastAsia="zh-CN"/>
        </w:rPr>
        <w:t xml:space="preserve">.</w:t>
      </w:r>
      <w:r>
        <w:rPr>
          <w:rFonts w:hint="eastAsia" w:ascii="宋体" w:hAnsi="宋体" w:eastAsia="宋体" w:cs="宋体"/>
          <w:sz w:val="24"/>
          <w:szCs w:val="24"/>
        </w:rPr>
        <w:tab/>
      </w:r>
      <w:r>
        <w:rPr>
          <w:rFonts w:hint="eastAsia" w:ascii="宋体" w:hAnsi="宋体" w:eastAsia="宋体" w:cs="宋体"/>
          <w:sz w:val="24"/>
          <w:szCs w:val="24"/>
        </w:rPr>
        <w:t xml:space="preserve">镇区环卫管理。镇区范围内的主次道路、广场、林带、绿地、公厕的清扫保洁，保洁范围</w:t>
      </w:r>
      <w:r>
        <w:rPr>
          <w:rFonts w:hint="eastAsia" w:ascii="宋体" w:hAnsi="宋体" w:eastAsia="宋体" w:cs="宋体"/>
          <w:sz w:val="24"/>
          <w:szCs w:val="24"/>
          <w:lang w:val="zh-CN" w:eastAsia="zh-CN" w:bidi="zh-CN"/>
        </w:rPr>
        <w:t xml:space="preserve">“墙</w:t>
      </w:r>
      <w:r>
        <w:rPr>
          <w:rFonts w:hint="eastAsia" w:ascii="宋体" w:hAnsi="宋体" w:eastAsia="宋体" w:cs="宋体"/>
          <w:sz w:val="24"/>
          <w:szCs w:val="24"/>
        </w:rPr>
        <w:t xml:space="preserve">到墙”，无建筑物的，延伸至可视范围内；政府驻地道路两侧垃圾桶清运及垃圾桶周边卫生清理；垃圾桶维护、擦拭。</w:t>
      </w:r>
      <w:r/>
    </w:p>
    <w:p>
      <w:pPr>
        <w:pStyle w:val="1094"/>
        <w:ind w:left="0" w:right="0" w:firstLine="480"/>
        <w:jc w:val="both"/>
        <w:keepLines w:val="0"/>
        <w:keepNext w:val="0"/>
        <w:pageBreakBefore w:val="0"/>
        <w:spacing w:line="336" w:lineRule="auto"/>
        <w:widowControl/>
        <w:rPr>
          <w:rFonts w:hint="eastAsia" w:ascii="宋体" w:hAnsi="宋体" w:eastAsia="宋体" w:cs="宋体"/>
          <w:sz w:val="24"/>
          <w:szCs w:val="24"/>
          <w:highlight w:val="none"/>
        </w:rPr>
      </w:pPr>
      <w:r>
        <w:rPr>
          <w:rFonts w:hint="eastAsia" w:ascii="宋体" w:hAnsi="宋体" w:eastAsia="宋体" w:cs="宋体"/>
          <w:sz w:val="24"/>
          <w:szCs w:val="24"/>
        </w:rPr>
        <w:t xml:space="preserve">标准要求：镇区主次干道、绿化带、路沿石至单位院墙或建筑物间区域路面卫生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工保洁及垃圾捡拾及时，沿石边及人行道铺装路面杂草清除、雨水井箅子清理、果皮箱清掏及时，机械洗扫清扫一日两次作业，人工一日一扫、全天保洁；垃圾箱（桶）维护、擦拭及时，并摆放有序；路名牌等设施清擦、可视范围内纸质宣传品及纸质野广告清除及时；对垃圾桶进行除臭灭蝇等药物消杀。保洁标准要达到</w:t>
      </w:r>
      <w:r>
        <w:rPr>
          <w:rFonts w:hint="eastAsia" w:ascii="宋体" w:hAnsi="宋体" w:eastAsia="宋体" w:cs="宋体"/>
          <w:sz w:val="24"/>
          <w:szCs w:val="24"/>
          <w:lang w:val="zh-CN" w:eastAsia="zh-CN" w:bidi="zh-CN"/>
        </w:rPr>
        <w:t xml:space="preserve">“五净</w:t>
      </w:r>
      <w:r>
        <w:rPr>
          <w:rFonts w:hint="eastAsia" w:ascii="宋体" w:hAnsi="宋体" w:eastAsia="宋体" w:cs="宋体"/>
          <w:sz w:val="24"/>
          <w:szCs w:val="24"/>
        </w:rPr>
        <w:t xml:space="preserve">五无”。</w:t>
      </w:r>
      <w:r>
        <w:rPr>
          <w:rFonts w:hint="eastAsia" w:ascii="宋体" w:hAnsi="宋体" w:eastAsia="宋体" w:cs="宋体"/>
          <w:sz w:val="24"/>
          <w:szCs w:val="24"/>
          <w:lang w:val="zh-CN" w:eastAsia="zh-CN" w:bidi="zh-CN"/>
        </w:rPr>
        <w:t xml:space="preserve">“五净”即</w:t>
      </w:r>
      <w:r>
        <w:rPr>
          <w:rFonts w:hint="eastAsia" w:ascii="宋体" w:hAnsi="宋体" w:eastAsia="宋体" w:cs="宋体"/>
          <w:sz w:val="24"/>
          <w:szCs w:val="24"/>
          <w:highlight w:val="none"/>
          <w:lang w:val="zh-CN" w:eastAsia="zh-CN" w:bidi="zh-CN"/>
        </w:rPr>
        <w:t xml:space="preserve">路</w:t>
      </w:r>
      <w:r>
        <w:rPr>
          <w:rFonts w:hint="eastAsia" w:ascii="宋体" w:hAnsi="宋体" w:eastAsia="宋体" w:cs="宋体"/>
          <w:sz w:val="24"/>
          <w:szCs w:val="24"/>
          <w:highlight w:val="none"/>
        </w:rPr>
        <w:t xml:space="preserve">面净，边沟净，绿化带净，路边至墙净，水面净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eastAsia="zh-CN" w:bidi="zh-CN"/>
        </w:rPr>
        <w:t xml:space="preserve">“五无”即无</w:t>
      </w:r>
      <w:r>
        <w:rPr>
          <w:rFonts w:hint="eastAsia" w:ascii="宋体" w:hAnsi="宋体" w:eastAsia="宋体" w:cs="宋体"/>
          <w:sz w:val="24"/>
          <w:szCs w:val="24"/>
          <w:highlight w:val="none"/>
        </w:rPr>
        <w:t xml:space="preserve">垃圾，无杂草，无人畜粪便，无碎砖瓦泥土，无卫生死角。</w:t>
      </w:r>
      <w:r/>
    </w:p>
    <w:p>
      <w:pPr>
        <w:pStyle w:val="1094"/>
        <w:ind w:firstLine="480"/>
        <w:jc w:val="both"/>
        <w:keepLines w:val="0"/>
        <w:keepNext w:val="0"/>
        <w:pageBreakBefore w:val="0"/>
        <w:spacing w:line="312"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eastAsia="zh-CN" w:bidi="zh-CN"/>
        </w:rPr>
        <w:t xml:space="preserve">洒水车每天</w:t>
      </w:r>
      <w:r>
        <w:rPr>
          <w:rFonts w:hint="eastAsia" w:ascii="宋体" w:hAnsi="宋体" w:eastAsia="宋体" w:cs="宋体"/>
          <w:b/>
          <w:bCs/>
          <w:sz w:val="24"/>
          <w:szCs w:val="24"/>
          <w:highlight w:val="none"/>
          <w:lang w:val="en-US" w:eastAsia="zh-CN" w:bidi="zh-CN"/>
        </w:rPr>
        <w:t xml:space="preserve">9：00-10：00洒水</w:t>
      </w:r>
      <w:r>
        <w:rPr>
          <w:rFonts w:hint="eastAsia" w:ascii="宋体" w:hAnsi="宋体" w:eastAsia="宋体" w:cs="宋体"/>
          <w:b/>
          <w:bCs/>
          <w:sz w:val="24"/>
          <w:szCs w:val="24"/>
          <w:highlight w:val="none"/>
          <w:lang w:val="zh-CN" w:eastAsia="zh-CN" w:bidi="zh-CN"/>
        </w:rPr>
        <w:t xml:space="preserve">一遍</w:t>
      </w:r>
      <w:r>
        <w:rPr>
          <w:rFonts w:hint="eastAsia" w:ascii="宋体" w:hAnsi="宋体" w:eastAsia="宋体" w:cs="宋体"/>
          <w:sz w:val="24"/>
          <w:szCs w:val="24"/>
          <w:highlight w:val="none"/>
          <w:lang w:val="zh-CN" w:eastAsia="zh-CN" w:bidi="zh-CN"/>
        </w:rPr>
        <w:t xml:space="preserve">，雨天和冰冻天除外。</w:t>
      </w:r>
      <w:r/>
    </w:p>
    <w:p>
      <w:pPr>
        <w:pStyle w:val="1094"/>
        <w:ind w:left="0" w:right="0" w:firstLine="480"/>
        <w:jc w:val="both"/>
        <w:keepLines w:val="0"/>
        <w:keepNext w:val="0"/>
        <w:pageBreakBefore w:val="0"/>
        <w:spacing w:line="336"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生活垃圾密闭运输，做到日产日清，车走地净；车容整洁，车体外无污物、灰垢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标识清晰，密闭运输，无洒、漏、抛现象；垃圾必须按规定密闭运输到指定转运站或生活垃圾焚烧厂，不得随意倾倒。</w:t>
      </w:r>
      <w:r/>
    </w:p>
    <w:p>
      <w:pPr>
        <w:pStyle w:val="1094"/>
        <w:ind w:left="0" w:right="0"/>
        <w:jc w:val="both"/>
        <w:keepLines w:val="0"/>
        <w:keepNext w:val="0"/>
        <w:pageBreakBefore w:val="0"/>
        <w:spacing w:line="336" w:lineRule="auto"/>
        <w:widowControl/>
        <w:tabs>
          <w:tab w:val="left" w:pos="858" w:leader="none"/>
        </w:tabs>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cs="宋体"/>
          <w:sz w:val="24"/>
          <w:szCs w:val="24"/>
          <w:lang w:val="en-US" w:eastAsia="zh-CN" w:bidi="ar-SA"/>
        </w:rPr>
        <w:t xml:space="preserve">三</w:t>
      </w:r>
      <w:r>
        <w:rPr>
          <w:rFonts w:hint="eastAsia" w:ascii="宋体" w:hAnsi="宋体" w:eastAsia="宋体" w:cs="宋体"/>
          <w:sz w:val="24"/>
          <w:szCs w:val="24"/>
          <w:lang w:val="en-US" w:eastAsia="zh-CN" w:bidi="ar-SA"/>
        </w:rPr>
        <w:t xml:space="preserve">）作业人员、设备配备</w:t>
      </w:r>
      <w:r/>
    </w:p>
    <w:p>
      <w:pPr>
        <w:ind w:left="0" w:right="0" w:firstLine="482"/>
        <w:jc w:val="left"/>
        <w:keepLines w:val="0"/>
        <w:keepNext w:val="0"/>
        <w:pageBreakBefore w:val="0"/>
        <w:spacing w:line="336" w:lineRule="auto"/>
        <w:widowControl w:val="off"/>
        <w:rPr>
          <w:rFonts w:hint="default"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 xml:space="preserve">1.</w:t>
      </w:r>
      <w:r>
        <w:rPr>
          <w:rFonts w:hint="default" w:ascii="宋体" w:hAnsi="宋体" w:eastAsia="宋体" w:cs="Times New Roman"/>
          <w:b/>
          <w:bCs/>
          <w:sz w:val="24"/>
          <w:szCs w:val="24"/>
          <w:lang w:val="en-US" w:eastAsia="zh-CN" w:bidi="ar-SA"/>
        </w:rPr>
        <w:t xml:space="preserve">保洁人员配备</w:t>
      </w:r>
      <w:r>
        <w:rPr>
          <w:rFonts w:hint="eastAsia" w:ascii="宋体" w:hAnsi="宋体" w:eastAsia="宋体" w:cs="Times New Roman"/>
          <w:b/>
          <w:bCs/>
          <w:sz w:val="24"/>
          <w:szCs w:val="24"/>
          <w:lang w:val="en-US" w:eastAsia="zh-CN" w:bidi="ar-SA"/>
        </w:rPr>
        <w:t xml:space="preserve">标准</w:t>
      </w:r>
      <w:r/>
    </w:p>
    <w:p>
      <w:pPr>
        <w:ind w:left="0" w:right="0" w:firstLine="480"/>
        <w:jc w:val="left"/>
        <w:keepLines w:val="0"/>
        <w:keepNext w:val="0"/>
        <w:pageBreakBefore w:val="0"/>
        <w:spacing w:line="336"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镇区按照保</w:t>
      </w:r>
      <w:r>
        <w:rPr>
          <w:rFonts w:hint="default" w:ascii="宋体" w:hAnsi="宋体" w:eastAsia="宋体" w:cs="Times New Roman"/>
          <w:sz w:val="24"/>
          <w:szCs w:val="24"/>
          <w:lang w:val="en-US" w:eastAsia="zh-CN" w:bidi="ar-SA"/>
        </w:rPr>
        <w:t xml:space="preserve">洁面积</w:t>
      </w:r>
      <w:r>
        <w:rPr>
          <w:rFonts w:hint="eastAsia" w:ascii="宋体" w:hAnsi="宋体" w:cs="Times New Roman"/>
          <w:sz w:val="24"/>
          <w:szCs w:val="24"/>
          <w:lang w:val="en-US" w:eastAsia="zh-CN" w:bidi="ar-SA"/>
        </w:rPr>
        <w:t xml:space="preserve">9000</w:t>
      </w:r>
      <w:r>
        <w:rPr>
          <w:rFonts w:hint="default" w:ascii="宋体" w:hAnsi="宋体" w:eastAsia="宋体" w:cs="Times New Roman"/>
          <w:sz w:val="24"/>
          <w:szCs w:val="24"/>
          <w:lang w:val="en-US" w:eastAsia="zh-CN" w:bidi="ar-SA"/>
        </w:rPr>
        <w:t xml:space="preserve">平方米/人（不含机械化作业范围），建制村按人口数</w:t>
      </w:r>
      <w:r>
        <w:rPr>
          <w:rFonts w:hint="eastAsia" w:ascii="宋体" w:hAnsi="宋体" w:eastAsia="宋体" w:cs="Times New Roman"/>
          <w:sz w:val="24"/>
          <w:szCs w:val="24"/>
          <w:lang w:val="en-US" w:eastAsia="zh-CN" w:bidi="ar-SA"/>
        </w:rPr>
        <w:t xml:space="preserve">不低于</w:t>
      </w:r>
      <w:r>
        <w:rPr>
          <w:rFonts w:hint="eastAsia" w:ascii="宋体" w:hAnsi="宋体" w:cs="Times New Roman"/>
          <w:sz w:val="24"/>
          <w:szCs w:val="24"/>
          <w:lang w:val="en-US" w:eastAsia="zh-CN" w:bidi="ar-SA"/>
        </w:rPr>
        <w:t xml:space="preserve">2‰</w:t>
      </w:r>
      <w:r>
        <w:rPr>
          <w:rFonts w:hint="default" w:ascii="宋体" w:hAnsi="宋体" w:eastAsia="宋体" w:cs="Times New Roman"/>
          <w:sz w:val="24"/>
          <w:szCs w:val="24"/>
          <w:lang w:val="en-US" w:eastAsia="zh-CN" w:bidi="ar-SA"/>
        </w:rPr>
        <w:t xml:space="preserve">的比例配备保洁员，每个自然村不少于1名保洁人员</w:t>
      </w:r>
      <w:r>
        <w:rPr>
          <w:rFonts w:hint="eastAsia" w:ascii="宋体" w:hAnsi="宋体" w:eastAsia="宋体" w:cs="Times New Roman"/>
          <w:sz w:val="24"/>
          <w:szCs w:val="24"/>
          <w:lang w:val="en-US" w:eastAsia="zh-CN" w:bidi="ar-SA"/>
        </w:rPr>
        <w:t xml:space="preserve">，公厕配备专职保洁人员进行管理养护；</w:t>
      </w:r>
      <w:r>
        <w:rPr>
          <w:rFonts w:hint="default" w:ascii="宋体" w:hAnsi="宋体" w:eastAsia="宋体" w:cs="Times New Roman"/>
          <w:sz w:val="24"/>
          <w:szCs w:val="24"/>
          <w:lang w:val="en-US" w:eastAsia="zh-CN" w:bidi="ar-SA"/>
        </w:rPr>
        <w:t xml:space="preserve">保洁队伍稳定，服装规范统一，配备必要的清扫工具和人力（电动）垃圾收集车辆，工资及时发放，定期发放劳保用品，保障环卫工人合法权益。根据经费投入标准</w:t>
      </w:r>
      <w:r>
        <w:rPr>
          <w:rFonts w:hint="default" w:ascii="宋体" w:hAnsi="宋体" w:eastAsia="宋体" w:cs="宋体"/>
          <w:sz w:val="24"/>
          <w:szCs w:val="24"/>
          <w:lang w:val="en-US" w:eastAsia="zh-CN" w:bidi="ar-SA"/>
        </w:rPr>
        <w:t xml:space="preserve">提高保洁员工资待遇，</w:t>
      </w:r>
      <w:r>
        <w:rPr>
          <w:rFonts w:hint="default" w:ascii="宋体" w:hAnsi="宋体" w:eastAsia="宋体" w:cs="Times New Roman"/>
          <w:sz w:val="24"/>
          <w:szCs w:val="24"/>
          <w:lang w:val="en-US" w:eastAsia="zh-CN" w:bidi="ar-SA"/>
        </w:rPr>
        <w:t xml:space="preserve">在组建保洁员队伍方面，尽量选用</w:t>
      </w:r>
      <w:r>
        <w:rPr>
          <w:rFonts w:hint="eastAsia" w:ascii="宋体" w:hAnsi="宋体" w:cs="Times New Roman"/>
          <w:sz w:val="24"/>
          <w:szCs w:val="24"/>
          <w:lang w:val="en-US" w:eastAsia="zh-CN" w:bidi="ar-SA"/>
        </w:rPr>
        <w:t xml:space="preserve">身体健康，具备相应劳动能力的</w:t>
      </w:r>
      <w:r>
        <w:rPr>
          <w:rFonts w:hint="default" w:ascii="宋体" w:hAnsi="宋体" w:eastAsia="宋体" w:cs="Times New Roman"/>
          <w:sz w:val="24"/>
          <w:szCs w:val="24"/>
          <w:lang w:val="en-US" w:eastAsia="zh-CN" w:bidi="ar-SA"/>
        </w:rPr>
        <w:t xml:space="preserve">保洁员。城区周边乡镇、镇区建成区主干道要推行机械化作业和洒水冲洗雾炮降尘等，适当减少保洁员数量。</w:t>
      </w:r>
      <w:r/>
    </w:p>
    <w:p>
      <w:pPr>
        <w:ind w:left="0" w:right="0" w:firstLine="482"/>
        <w:jc w:val="left"/>
        <w:keepLines w:val="0"/>
        <w:keepNext w:val="0"/>
        <w:pageBreakBefore w:val="0"/>
        <w:spacing w:line="336"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2</w:t>
      </w:r>
      <w:r>
        <w:rPr>
          <w:rFonts w:hint="eastAsia" w:ascii="宋体" w:hAnsi="宋体" w:cs="Times New Roman"/>
          <w:b/>
          <w:bCs/>
          <w:sz w:val="24"/>
          <w:szCs w:val="24"/>
          <w:lang w:val="en-US" w:eastAsia="zh-CN" w:bidi="ar-SA"/>
        </w:rPr>
        <w:t xml:space="preserve">.</w:t>
      </w:r>
      <w:r>
        <w:rPr>
          <w:rFonts w:hint="default" w:ascii="宋体" w:hAnsi="宋体" w:eastAsia="宋体" w:cs="Times New Roman"/>
          <w:b/>
          <w:bCs/>
          <w:sz w:val="24"/>
          <w:szCs w:val="24"/>
          <w:lang w:val="en-US" w:eastAsia="zh-CN" w:bidi="ar-SA"/>
        </w:rPr>
        <w:t xml:space="preserve">生活垃圾收运设施设备配备</w:t>
      </w:r>
      <w:r>
        <w:rPr>
          <w:rFonts w:hint="eastAsia" w:ascii="宋体" w:hAnsi="宋体" w:eastAsia="宋体" w:cs="Times New Roman"/>
          <w:b/>
          <w:bCs/>
          <w:sz w:val="24"/>
          <w:szCs w:val="24"/>
          <w:lang w:val="en-US" w:eastAsia="zh-CN" w:bidi="ar-SA"/>
        </w:rPr>
        <w:t xml:space="preserve">标准</w:t>
      </w:r>
      <w:r/>
    </w:p>
    <w:p>
      <w:pPr>
        <w:ind w:left="0" w:right="0" w:firstLine="480"/>
        <w:jc w:val="left"/>
        <w:keepLines w:val="0"/>
        <w:keepNext w:val="0"/>
        <w:pageBreakBefore w:val="0"/>
        <w:spacing w:line="336"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采取“桶车对接”方式开展生活垃圾收运，实现“垃圾不落地”；自然村按照15户左右标准配备1个240L垃圾桶，整合现有零散设置的垃圾桶，合理设置建设规范投放点；镇区主要街道、居民小区、农村集中居住区、新型社区等要按照</w:t>
      </w:r>
      <w:r>
        <w:rPr>
          <w:rFonts w:hint="eastAsia" w:ascii="宋体" w:hAnsi="宋体" w:cs="Times New Roman"/>
          <w:color w:val="auto"/>
          <w:sz w:val="24"/>
          <w:szCs w:val="24"/>
          <w:lang w:val="en-US" w:eastAsia="zh-CN" w:bidi="ar-SA"/>
        </w:rPr>
        <w:t xml:space="preserve">江苏省城市生活垃圾分类设施设备配置和维护标准</w:t>
      </w:r>
      <w:r>
        <w:rPr>
          <w:rFonts w:hint="eastAsia" w:ascii="宋体" w:hAnsi="宋体" w:eastAsia="宋体" w:cs="宋体"/>
          <w:color w:val="auto"/>
          <w:sz w:val="24"/>
          <w:szCs w:val="24"/>
          <w:lang w:val="en-US" w:eastAsia="zh-CN" w:bidi="ar-SA"/>
        </w:rPr>
        <w:t xml:space="preserve">要求设置分类果皮箱、垃</w:t>
      </w:r>
      <w:r>
        <w:rPr>
          <w:rFonts w:hint="eastAsia" w:ascii="宋体" w:hAnsi="宋体" w:eastAsia="宋体" w:cs="Times New Roman"/>
          <w:color w:val="auto"/>
          <w:sz w:val="24"/>
          <w:szCs w:val="24"/>
          <w:lang w:val="en-US" w:eastAsia="zh-CN" w:bidi="ar-SA"/>
        </w:rPr>
        <w:t xml:space="preserve">圾收集点等；所有收集容器外观颜色、标志标识要与徐州市标准相符，不占用道路，外观整洁、完好、闭盖状态，及时清运，无垃圾外溢；按照每万人不少于3吨运力配备密闭环保垃圾运输车辆，农村生活垃圾密闭运输率达到100%，</w:t>
      </w:r>
      <w:r>
        <w:rPr>
          <w:rFonts w:hint="eastAsia" w:ascii="宋体" w:hAnsi="宋体" w:eastAsia="宋体" w:cs="宋体"/>
          <w:color w:val="auto"/>
          <w:sz w:val="24"/>
          <w:szCs w:val="20"/>
          <w:lang w:val="en-US" w:eastAsia="zh-CN" w:bidi="ar-SA"/>
        </w:rPr>
        <w:t xml:space="preserve">垃圾</w:t>
      </w:r>
      <w:r>
        <w:rPr>
          <w:rFonts w:hint="eastAsia" w:ascii="宋体" w:hAnsi="宋体" w:cs="宋体"/>
          <w:color w:val="auto"/>
          <w:sz w:val="24"/>
          <w:szCs w:val="20"/>
          <w:lang w:val="en-US" w:eastAsia="zh-CN" w:bidi="ar-SA"/>
        </w:rPr>
        <w:t xml:space="preserve">直送就近焚烧发电厂</w:t>
      </w:r>
      <w:r>
        <w:rPr>
          <w:rFonts w:hint="eastAsia" w:ascii="宋体" w:hAnsi="宋体" w:eastAsia="宋体" w:cs="宋体"/>
          <w:color w:val="auto"/>
          <w:sz w:val="24"/>
          <w:szCs w:val="20"/>
          <w:lang w:val="en-US" w:eastAsia="zh-CN" w:bidi="ar-SA"/>
        </w:rPr>
        <w:t xml:space="preserve">。</w:t>
      </w:r>
      <w:r/>
    </w:p>
    <w:p>
      <w:pPr>
        <w:ind w:left="0" w:right="0" w:firstLine="723"/>
        <w:jc w:val="left"/>
        <w:keepLines w:val="0"/>
        <w:keepNext w:val="0"/>
        <w:pageBreakBefore w:val="0"/>
        <w:spacing w:line="336" w:lineRule="auto"/>
        <w:widowControl w:val="off"/>
        <w:rPr>
          <w:rFonts w:hint="default" w:ascii="Calibri" w:hAnsi="Calibri" w:cs="Calibri"/>
          <w:sz w:val="22"/>
          <w:szCs w:val="22"/>
          <w:lang w:val="en-US" w:eastAsia="zh-CN" w:bidi="ar-SA"/>
        </w:rPr>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垃圾中转站及环卫停车站点建设管理标准</w:t>
      </w:r>
      <w:r/>
    </w:p>
    <w:p>
      <w:pPr>
        <w:numPr>
          <w:ilvl w:val="0"/>
          <w:numId w:val="0"/>
        </w:numPr>
        <w:ind w:left="0" w:right="0" w:firstLine="630"/>
        <w:jc w:val="left"/>
        <w:keepLines w:val="0"/>
        <w:keepNext w:val="0"/>
        <w:pageBreakBefore w:val="0"/>
        <w:spacing w:line="336" w:lineRule="auto"/>
        <w:widowControl w:val="off"/>
        <w:rPr>
          <w:rFonts w:hint="eastAsia" w:ascii="宋体" w:hAnsi="宋体" w:eastAsia="宋体" w:cs="Times New Roman"/>
          <w:sz w:val="24"/>
          <w:szCs w:val="24"/>
          <w:lang w:val="en-US" w:eastAsia="zh-CN" w:bidi="ar-SA"/>
        </w:rPr>
      </w:pPr>
      <w:r>
        <w:rPr>
          <w:rFonts w:hint="default" w:ascii="Calibri" w:hAnsi="Calibri" w:cs="Calibri"/>
          <w:sz w:val="21"/>
          <w:szCs w:val="21"/>
          <w:lang w:val="en-US" w:eastAsia="zh-CN" w:bidi="ar-SA"/>
        </w:rPr>
        <w:t xml:space="preserve">①</w:t>
      </w:r>
      <w:r>
        <w:rPr>
          <w:rFonts w:hint="eastAsia" w:ascii="宋体" w:hAnsi="宋体" w:eastAsia="宋体" w:cs="Times New Roman"/>
          <w:sz w:val="24"/>
          <w:szCs w:val="24"/>
          <w:lang w:val="en-US" w:eastAsia="zh-CN" w:bidi="ar-SA"/>
        </w:rPr>
        <w:t xml:space="preserve">按照《徐州市农村生活垃圾转运站建设标准及管理规范》(徐城管通(2021)11号)进行建设管理。镇级生活垃圾中转站压缩设备的配备符合标准、满足压缩转运要求，设备设施配套健全(具备监控、车辆冲洗、雨污分流收集、可回收物分拣、有害垃圾暂存等功能)，运行正常，制度健全，管理规范</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中转站内及周边环境整洁，站院和进站道路硬化到位，无积存垃圾、抛洒滴漏，进出站等记录台账资料齐全，垃圾渗滤液按环保要求外运至徐州市渗滤液处理厂或自建小型渗滤液处理设施进行无害化处置，并做好处理记录。运输车辆密闭环保、标志标识规范、车体车身容貌整洁。生活垃圾密闭运输率、压缩转运率达到100%。规范垃圾收集、转运、渗滤液处置“三本台账”。</w:t>
      </w:r>
      <w:r/>
    </w:p>
    <w:p>
      <w:pPr>
        <w:numPr>
          <w:ilvl w:val="0"/>
          <w:numId w:val="0"/>
        </w:numPr>
        <w:ind w:left="0" w:right="0" w:firstLine="630"/>
        <w:jc w:val="left"/>
        <w:keepLines w:val="0"/>
        <w:keepNext w:val="0"/>
        <w:pageBreakBefore w:val="0"/>
        <w:spacing w:line="336" w:lineRule="auto"/>
        <w:widowControl w:val="off"/>
        <w:rPr>
          <w:rFonts w:hint="eastAsia" w:ascii="宋体" w:hAnsi="宋体" w:eastAsia="宋体" w:cs="Times New Roman"/>
          <w:sz w:val="24"/>
          <w:szCs w:val="24"/>
          <w:lang w:val="en-US" w:eastAsia="zh-CN" w:bidi="ar-SA"/>
        </w:rPr>
      </w:pPr>
      <w:r>
        <w:rPr>
          <w:rFonts w:hint="default" w:ascii="Calibri" w:hAnsi="Calibri" w:cs="Calibri"/>
          <w:sz w:val="21"/>
          <w:szCs w:val="21"/>
          <w:lang w:val="en-US" w:eastAsia="zh-CN" w:bidi="ar-SA"/>
        </w:rPr>
        <w:t xml:space="preserve">②</w:t>
      </w:r>
      <w:r>
        <w:rPr>
          <w:rFonts w:hint="eastAsia" w:ascii="宋体" w:hAnsi="宋体" w:eastAsia="宋体" w:cs="Times New Roman"/>
          <w:sz w:val="24"/>
          <w:szCs w:val="24"/>
          <w:lang w:val="en-US" w:eastAsia="zh-CN" w:bidi="ar-SA"/>
        </w:rPr>
        <w:t xml:space="preserve">环卫停车站点应建有站院、办公用房、物资储备功能房、维保车辆车间、备用渗滤液池、污水收集池及配套管网、冲洗、消杀等，做到设施设备齐全，管理规范等。</w:t>
      </w:r>
      <w:r/>
    </w:p>
    <w:p>
      <w:pPr>
        <w:numPr>
          <w:ilvl w:val="0"/>
          <w:numId w:val="0"/>
        </w:numPr>
        <w:ind w:left="0" w:right="0" w:firstLine="482"/>
        <w:jc w:val="left"/>
        <w:keepLines w:val="0"/>
        <w:keepNext w:val="0"/>
        <w:pageBreakBefore w:val="0"/>
        <w:spacing w:line="336" w:lineRule="auto"/>
        <w:widowControl w:val="off"/>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 xml:space="preserve">4.</w:t>
      </w:r>
      <w:r>
        <w:rPr>
          <w:rFonts w:hint="eastAsia" w:ascii="宋体" w:hAnsi="宋体" w:eastAsia="宋体" w:cs="Times New Roman"/>
          <w:b/>
          <w:bCs/>
          <w:sz w:val="24"/>
          <w:szCs w:val="24"/>
          <w:lang w:val="en-US" w:eastAsia="zh-CN" w:bidi="ar-SA"/>
        </w:rPr>
        <w:t xml:space="preserve">公厕管理标准</w:t>
      </w:r>
      <w:r/>
    </w:p>
    <w:p>
      <w:pPr>
        <w:numPr>
          <w:ilvl w:val="0"/>
          <w:numId w:val="0"/>
        </w:numPr>
        <w:ind w:left="0" w:right="0" w:firstLine="480"/>
        <w:jc w:val="left"/>
        <w:keepLines w:val="0"/>
        <w:keepNext w:val="0"/>
        <w:pageBreakBefore w:val="0"/>
        <w:spacing w:line="336"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严格执行</w:t>
      </w:r>
      <w:r>
        <w:rPr>
          <w:rFonts w:hint="default" w:ascii="宋体" w:hAnsi="宋体" w:eastAsia="宋体" w:cs="Times New Roman"/>
          <w:sz w:val="24"/>
          <w:szCs w:val="24"/>
          <w:lang w:val="en-US" w:eastAsia="zh-CN" w:bidi="ar-SA"/>
        </w:rPr>
        <w:t xml:space="preserve">“五净三无三通一明一好” 管护标准，“五净”即周边净、内外墙壁及室内屋顶净、地面净、 厕位净、设施设备净，“三无”即无溢流、无蚊蝇、无臭味，“三通”即通水、通电、通风，“一明一好”即灯明、设施设备完好。要健全长效管护制度，全面落实管理责任，做到常态化洁净， 建立健全专人保洁、监督员巡回检查等日常管理机制，加强对厕所保洁、管护人员的专业培训，确保能够按标准规范作业。要全面公布公厕管理责任人、投诉电话等基本信息。以公厕为单位建立“</w:t>
      </w:r>
      <w:r>
        <w:rPr>
          <w:rFonts w:hint="eastAsia" w:ascii="宋体" w:hAnsi="宋体" w:cs="Times New Roman"/>
          <w:sz w:val="24"/>
          <w:szCs w:val="24"/>
          <w:lang w:val="en-US" w:eastAsia="zh-CN" w:bidi="ar-SA"/>
        </w:rPr>
        <w:t xml:space="preserve">抽取</w:t>
      </w:r>
      <w:r>
        <w:rPr>
          <w:rFonts w:hint="default" w:ascii="宋体" w:hAnsi="宋体" w:eastAsia="宋体" w:cs="Times New Roman"/>
          <w:sz w:val="24"/>
          <w:szCs w:val="24"/>
          <w:lang w:val="en-US" w:eastAsia="zh-CN" w:bidi="ar-SA"/>
        </w:rPr>
        <w:t xml:space="preserve">粪便</w:t>
      </w:r>
      <w:r>
        <w:rPr>
          <w:rFonts w:hint="eastAsia" w:ascii="宋体" w:hAnsi="宋体" w:cs="Times New Roman"/>
          <w:sz w:val="24"/>
          <w:szCs w:val="24"/>
          <w:lang w:val="en-US" w:eastAsia="zh-CN" w:bidi="ar-SA"/>
        </w:rPr>
        <w:t xml:space="preserve">转运</w:t>
      </w:r>
      <w:r>
        <w:rPr>
          <w:rFonts w:hint="default" w:ascii="宋体" w:hAnsi="宋体" w:eastAsia="宋体" w:cs="Times New Roman"/>
          <w:sz w:val="24"/>
          <w:szCs w:val="24"/>
          <w:lang w:val="en-US" w:eastAsia="zh-CN" w:bidi="ar-SA"/>
        </w:rPr>
        <w:t xml:space="preserve">台账”，“两本台账”齐全。</w:t>
      </w:r>
      <w:r/>
    </w:p>
    <w:p>
      <w:pPr>
        <w:numPr>
          <w:ilvl w:val="0"/>
          <w:numId w:val="0"/>
        </w:numPr>
        <w:ind w:left="0" w:right="0" w:firstLine="482"/>
        <w:jc w:val="left"/>
        <w:keepLines w:val="0"/>
        <w:keepNext w:val="0"/>
        <w:pageBreakBefore w:val="0"/>
        <w:spacing w:line="336" w:lineRule="auto"/>
        <w:widowControl w:val="off"/>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 xml:space="preserve">5.</w:t>
      </w:r>
      <w:r>
        <w:rPr>
          <w:rFonts w:hint="eastAsia" w:ascii="宋体" w:hAnsi="宋体" w:eastAsia="宋体" w:cs="Times New Roman"/>
          <w:b/>
          <w:bCs/>
          <w:sz w:val="24"/>
          <w:szCs w:val="24"/>
          <w:lang w:val="en-US" w:eastAsia="zh-CN" w:bidi="ar-SA"/>
        </w:rPr>
        <w:t xml:space="preserve">环境卫生质量标准</w:t>
      </w:r>
      <w:r/>
    </w:p>
    <w:p>
      <w:pPr>
        <w:numPr>
          <w:ilvl w:val="0"/>
          <w:numId w:val="0"/>
        </w:numPr>
        <w:ind w:left="0" w:right="0" w:firstLine="480"/>
        <w:jc w:val="left"/>
        <w:keepLines w:val="0"/>
        <w:keepNext w:val="0"/>
        <w:pageBreakBefore w:val="0"/>
        <w:spacing w:line="336"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镇区主次干道、背街小巷、绿地广场等公共场所整洁有序、无垃圾积存，落实市容环卫责任区制度；高速、高铁沿线</w:t>
      </w:r>
      <w:r>
        <w:rPr>
          <w:rFonts w:hint="eastAsia" w:ascii="宋体" w:hAnsi="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高架桥下无暴露积存建筑垃圾和生活垃圾；村庄道路、房前屋后、田边地头、沟塘河渠等无积存、倾倒垃圾和漂浮物，无焚烧垃圾现象，无农药包装废弃物；镇、村建筑物外立面无墙体野广告；集中规整柴草、建筑物料等杂物，不见乱堆乱放；垃圾收集容器整洁，不见垃圾外溢现象。</w:t>
      </w:r>
      <w:r/>
    </w:p>
    <w:p>
      <w:pPr>
        <w:ind w:left="0" w:right="0" w:firstLine="480"/>
        <w:jc w:val="left"/>
        <w:keepLines w:val="0"/>
        <w:keepNext w:val="0"/>
        <w:pageBreakBefore w:val="0"/>
        <w:spacing w:line="336" w:lineRule="auto"/>
        <w:widowControl w:val="off"/>
        <w:rPr>
          <w:rFonts w:hint="eastAsia" w:ascii="微软雅黑" w:hAnsi="微软雅黑" w:eastAsia="微软雅黑" w:cs="微软雅黑"/>
          <w:b/>
          <w:sz w:val="24"/>
          <w:szCs w:val="24"/>
          <w:lang w:val="en-US" w:eastAsia="zh-CN" w:bidi="ar-SA"/>
        </w:rPr>
      </w:pPr>
      <w:r>
        <w:rPr>
          <w:rFonts w:hint="eastAsia" w:ascii="微软雅黑" w:hAnsi="微软雅黑" w:eastAsia="微软雅黑" w:cs="微软雅黑"/>
          <w:b/>
          <w:sz w:val="24"/>
          <w:szCs w:val="24"/>
          <w:lang w:val="en-US" w:eastAsia="zh-CN" w:bidi="ar-SA"/>
        </w:rPr>
        <w:t xml:space="preserve">二、河道保洁</w:t>
      </w:r>
      <w:r/>
    </w:p>
    <w:p>
      <w:pPr>
        <w:ind w:left="0" w:right="0" w:firstLine="482"/>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（一）保洁范围</w:t>
      </w:r>
      <w:r/>
    </w:p>
    <w:p>
      <w:pPr>
        <w:ind w:left="0" w:right="0" w:firstLine="72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条大沟及</w:t>
      </w:r>
      <w:r>
        <w:rPr>
          <w:rFonts w:hint="eastAsia" w:ascii="宋体" w:hAnsi="宋体" w:cs="宋体"/>
          <w:color w:val="auto"/>
          <w:sz w:val="24"/>
          <w:szCs w:val="24"/>
          <w:highlight w:val="none"/>
          <w:lang w:val="en-US" w:eastAsia="zh-CN" w:bidi="ar-SA"/>
        </w:rPr>
        <w:t xml:space="preserve">六条</w:t>
      </w:r>
      <w:r>
        <w:rPr>
          <w:rFonts w:hint="eastAsia" w:ascii="宋体" w:hAnsi="宋体" w:eastAsia="宋体" w:cs="宋体"/>
          <w:color w:val="auto"/>
          <w:sz w:val="24"/>
          <w:szCs w:val="24"/>
          <w:highlight w:val="none"/>
          <w:lang w:val="en-US" w:eastAsia="zh-CN" w:bidi="ar-SA"/>
        </w:rPr>
        <w:t xml:space="preserve">排沟水面、护坡、滩地及两侧延伸1米陆域。</w:t>
      </w:r>
      <w:r/>
    </w:p>
    <w:p>
      <w:pPr>
        <w:ind w:left="0" w:right="0" w:firstLine="72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包括以下河道</w:t>
      </w:r>
      <w:r>
        <w:rPr>
          <w:rFonts w:hint="eastAsia" w:ascii="宋体" w:hAnsi="宋体" w:cs="宋体"/>
          <w:color w:val="auto"/>
          <w:sz w:val="24"/>
          <w:szCs w:val="24"/>
          <w:highlight w:val="none"/>
          <w:lang w:val="en-US" w:eastAsia="zh-CN" w:bidi="ar-SA"/>
        </w:rPr>
        <w:t xml:space="preserve">（总长度33.4</w:t>
      </w:r>
      <w:r>
        <w:rPr>
          <w:rFonts w:hint="eastAsia" w:ascii="宋体" w:hAnsi="宋体" w:eastAsia="宋体" w:cs="宋体"/>
          <w:color w:val="auto"/>
          <w:sz w:val="24"/>
          <w:szCs w:val="24"/>
          <w:highlight w:val="none"/>
          <w:lang w:val="en-US" w:eastAsia="zh-CN" w:bidi="ar-SA"/>
        </w:rPr>
        <w:t xml:space="preserve">公里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（1）一大沟：荣楼站至绿健乳牛厂(4.2公里)</w:t>
      </w:r>
      <w:r/>
    </w:p>
    <w:p>
      <w:pPr>
        <w:ind w:left="0" w:right="0"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（2）柳马边沟：柳庄站出水口至郭楼闸（5.4公里）</w:t>
      </w:r>
      <w:r/>
    </w:p>
    <w:p>
      <w:pPr>
        <w:ind w:left="0" w:right="0"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（3）牛场边沟：先锋站至闫大庄（2.3公里）</w:t>
      </w:r>
      <w:r/>
    </w:p>
    <w:p>
      <w:pPr>
        <w:ind w:left="0" w:right="0"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（4）一排沟：毛六至顺堤河（4.9公里）</w:t>
      </w:r>
      <w:r/>
    </w:p>
    <w:p>
      <w:pPr>
        <w:ind w:left="0" w:right="0"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（5）二排沟：毛六桥至顺堤河（4公里）</w:t>
      </w:r>
      <w:r/>
    </w:p>
    <w:p>
      <w:pPr>
        <w:pStyle w:val="760"/>
        <w:ind w:left="0" w:right="0" w:firstLine="480"/>
        <w:keepLines w:val="0"/>
        <w:keepNext w:val="0"/>
        <w:pageBreakBefore w:val="0"/>
        <w:spacing w:after="0"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（6）三排沟：王场至顺堤河（5.1公里）</w:t>
      </w:r>
      <w:r/>
    </w:p>
    <w:p>
      <w:pPr>
        <w:pStyle w:val="760"/>
        <w:ind w:left="0" w:right="0" w:firstLine="480"/>
        <w:keepLines w:val="0"/>
        <w:keepNext w:val="0"/>
        <w:pageBreakBefore w:val="0"/>
        <w:spacing w:after="0"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（7）四排沟：杨楼至顺堤河（3.8公里）</w:t>
      </w:r>
      <w:r/>
    </w:p>
    <w:p>
      <w:pPr>
        <w:pStyle w:val="760"/>
        <w:ind w:left="0" w:right="0" w:firstLine="480"/>
        <w:keepLines w:val="0"/>
        <w:keepNext w:val="0"/>
        <w:pageBreakBefore w:val="0"/>
        <w:spacing w:after="0"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（8）五排沟：绿健乳牛厂至砖瓦厂（2.4公里）</w:t>
      </w:r>
      <w:r/>
    </w:p>
    <w:p>
      <w:pPr>
        <w:pStyle w:val="760"/>
        <w:ind w:left="0" w:right="0" w:firstLine="480"/>
        <w:keepLines w:val="0"/>
        <w:keepNext w:val="0"/>
        <w:pageBreakBefore w:val="0"/>
        <w:spacing w:after="0" w:line="336"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（9）六排沟：绿健乳牛厂至柳马边沟（1.3公里）</w:t>
      </w:r>
      <w:r/>
    </w:p>
    <w:p>
      <w:pPr>
        <w:ind w:left="0" w:right="0" w:firstLine="482"/>
        <w:keepLines w:val="0"/>
        <w:keepNext w:val="0"/>
        <w:pageBreakBefore w:val="0"/>
        <w:spacing w:line="336"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（二）河道保洁考评标准</w:t>
      </w:r>
      <w:r/>
    </w:p>
    <w:p>
      <w:pPr>
        <w:ind w:left="0" w:right="0" w:firstLine="480"/>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（1）河面无生活垃圾、油污、白色污染及动物尸体等各类漂浮物，病死动物需由专门单位无害化处理，发现疫情立即上报。</w:t>
      </w:r>
      <w:r/>
    </w:p>
    <w:p>
      <w:pPr>
        <w:ind w:left="0" w:right="0" w:firstLine="480"/>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（2）河道无芦苇、水葫芦、绿萍、水花生及杂草等影响景观的水生植物。</w:t>
      </w:r>
      <w:r/>
    </w:p>
    <w:p>
      <w:pPr>
        <w:ind w:left="0" w:right="0" w:firstLine="480"/>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（3）河道内无渔网、无杂物。</w:t>
      </w:r>
      <w:r/>
    </w:p>
    <w:p>
      <w:pPr>
        <w:ind w:left="0" w:right="0" w:firstLine="480"/>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（4）桥墩、水闸上下游无杂物。</w:t>
      </w:r>
      <w:r/>
    </w:p>
    <w:p>
      <w:pPr>
        <w:ind w:left="0" w:right="0"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（5）河坡、滩面、堤防及沿线水闸管理范围等水面以上部分无垃圾、杂草等杂物，设施无乱贴乱画，垃圾收集点规范管理，避免二次污染。</w:t>
      </w:r>
      <w:r/>
    </w:p>
    <w:p>
      <w:pPr>
        <w:ind w:left="0" w:right="0" w:firstLine="480"/>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（6）各类垃圾杂物清运及时、处理规范。</w:t>
      </w:r>
      <w:r/>
    </w:p>
    <w:p>
      <w:pPr>
        <w:ind w:left="0" w:right="0" w:firstLine="480"/>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（7）河坡及沿线桥涵闸管理范围杂草修剪平整。</w:t>
      </w:r>
      <w:r/>
    </w:p>
    <w:p>
      <w:pPr>
        <w:ind w:left="0" w:right="0" w:firstLine="480"/>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（8）沿线建筑物上栏杆应及时巡查,对破坏行为严厉制止，确保水利设施完好。</w:t>
      </w:r>
      <w:r/>
    </w:p>
    <w:p>
      <w:pPr>
        <w:pStyle w:val="743"/>
        <w:ind w:firstLine="480"/>
        <w:rPr>
          <w:rFonts w:hint="eastAsia"/>
          <w:highlight w:val="none"/>
          <w:lang w:val="en-US" w:eastAsia="zh-CN"/>
        </w:rPr>
      </w:pPr>
      <w:r>
        <w:rPr>
          <w:rFonts w:hint="eastAsia" w:ascii="宋体" w:hAnsi="宋体" w:cs="宋体"/>
          <w:color w:val="auto"/>
          <w:sz w:val="24"/>
          <w:szCs w:val="24"/>
          <w:highlight w:val="none"/>
          <w:lang w:val="en-US" w:eastAsia="zh-CN" w:bidi="ar-SA"/>
        </w:rPr>
        <w:t xml:space="preserve">（9）无泵站堵塞现象，如有堵塞及时清理，特别是农忙期间保障农田用水。</w:t>
      </w:r>
      <w:r/>
    </w:p>
    <w:p>
      <w:pPr>
        <w:ind w:left="0" w:right="0" w:firstLine="482"/>
        <w:keepLines w:val="0"/>
        <w:keepNext w:val="0"/>
        <w:pageBreakBefore w:val="0"/>
        <w:spacing w:line="336" w:lineRule="auto"/>
        <w:widowControl/>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cs="宋体"/>
          <w:b/>
          <w:bCs/>
          <w:color w:val="auto"/>
          <w:sz w:val="24"/>
          <w:highlight w:val="none"/>
        </w:rPr>
        <w:t xml:space="preserve">河道作业人员配备及机械设备</w:t>
      </w:r>
      <w:r>
        <w:rPr>
          <w:rFonts w:hint="eastAsia" w:ascii="宋体" w:hAnsi="宋体" w:cs="宋体"/>
          <w:b/>
          <w:bCs/>
          <w:color w:val="auto"/>
          <w:sz w:val="24"/>
          <w:highlight w:val="none"/>
          <w:lang w:eastAsia="zh-CN"/>
        </w:rPr>
        <w:t xml:space="preserve">等</w:t>
      </w:r>
      <w:r>
        <w:rPr>
          <w:rFonts w:hint="eastAsia" w:ascii="宋体" w:hAnsi="宋体" w:cs="宋体"/>
          <w:b/>
          <w:bCs/>
          <w:color w:val="auto"/>
          <w:sz w:val="24"/>
          <w:highlight w:val="none"/>
        </w:rPr>
        <w:t xml:space="preserve">要求</w:t>
      </w:r>
      <w:r/>
    </w:p>
    <w:p>
      <w:pPr>
        <w:ind w:left="0" w:right="0" w:firstLine="480"/>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w:t>
      </w:r>
      <w:r>
        <w:rPr>
          <w:rFonts w:hint="eastAsia" w:ascii="宋体" w:hAnsi="宋体" w:cs="宋体"/>
          <w:color w:val="auto"/>
          <w:sz w:val="24"/>
          <w:szCs w:val="24"/>
          <w:highlight w:val="none"/>
          <w:lang w:val="en-US" w:eastAsia="zh-CN" w:bidi="ar-SA"/>
        </w:rPr>
        <w:t xml:space="preserve">按要求</w:t>
      </w:r>
      <w:r>
        <w:rPr>
          <w:rFonts w:hint="eastAsia" w:ascii="宋体" w:hAnsi="宋体" w:eastAsia="宋体" w:cs="宋体"/>
          <w:color w:val="auto"/>
          <w:sz w:val="24"/>
          <w:szCs w:val="24"/>
          <w:highlight w:val="none"/>
          <w:lang w:val="en-US" w:eastAsia="zh-CN" w:bidi="ar-SA"/>
        </w:rPr>
        <w:t xml:space="preserve">自行配备垃圾运输车、割草机、船只等设备，并配备足额的保洁人员并配备救生衣等安全用具，确保河道卫生保洁正常运转，达到河道保洁考评标准。</w:t>
      </w:r>
      <w:r/>
    </w:p>
    <w:p>
      <w:pPr>
        <w:ind w:left="0" w:right="0" w:firstLine="480"/>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巡回频次要求：每</w:t>
      </w:r>
      <w:r>
        <w:rPr>
          <w:rFonts w:hint="eastAsia" w:ascii="宋体" w:hAnsi="宋体" w:cs="宋体"/>
          <w:color w:val="auto"/>
          <w:sz w:val="24"/>
          <w:szCs w:val="24"/>
          <w:highlight w:val="none"/>
          <w:lang w:val="en-US" w:eastAsia="zh-CN" w:bidi="ar-SA"/>
        </w:rPr>
        <w:t xml:space="preserve">周</w:t>
      </w:r>
      <w:r>
        <w:rPr>
          <w:rFonts w:hint="eastAsia" w:ascii="宋体" w:hAnsi="宋体" w:eastAsia="宋体" w:cs="宋体"/>
          <w:color w:val="auto"/>
          <w:sz w:val="24"/>
          <w:szCs w:val="24"/>
          <w:highlight w:val="none"/>
          <w:lang w:val="en-US" w:eastAsia="zh-CN" w:bidi="ar-SA"/>
        </w:rPr>
        <w:t xml:space="preserve">巡回</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次</w:t>
      </w:r>
      <w:r>
        <w:rPr>
          <w:rFonts w:hint="eastAsia" w:ascii="宋体" w:hAnsi="宋体" w:cs="宋体"/>
          <w:color w:val="auto"/>
          <w:sz w:val="24"/>
          <w:szCs w:val="24"/>
          <w:highlight w:val="none"/>
          <w:lang w:val="en-US" w:eastAsia="zh-CN" w:bidi="ar-SA"/>
        </w:rPr>
        <w:t xml:space="preserve">以上</w:t>
      </w:r>
      <w:r>
        <w:rPr>
          <w:rFonts w:hint="eastAsia" w:ascii="宋体" w:hAnsi="宋体" w:eastAsia="宋体" w:cs="宋体"/>
          <w:color w:val="auto"/>
          <w:sz w:val="24"/>
          <w:szCs w:val="24"/>
          <w:highlight w:val="none"/>
          <w:lang w:val="en-US" w:eastAsia="zh-CN" w:bidi="ar-SA"/>
        </w:rPr>
        <w:t xml:space="preserve">，重大活动期间提高巡回频次，重点区域（如居民集中区）增加频次。</w:t>
      </w:r>
      <w:r/>
    </w:p>
    <w:p>
      <w:pPr>
        <w:ind w:left="0" w:right="0" w:firstLine="480"/>
        <w:keepLines w:val="0"/>
        <w:keepNext w:val="0"/>
        <w:pageBreakBefore w:val="0"/>
        <w:spacing w:line="33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安全要求：定期培训，作业人员穿戴救生衣，船只配备安全设施。</w:t>
      </w:r>
      <w:r/>
    </w:p>
    <w:p>
      <w:pPr>
        <w:ind w:left="0" w:right="0" w:firstLine="480"/>
        <w:keepLines w:val="0"/>
        <w:keepNext w:val="0"/>
        <w:pageBreakBefore w:val="0"/>
        <w:spacing w:line="336" w:lineRule="auto"/>
        <w:widowControl/>
        <w:rPr>
          <w:rFonts w:hint="eastAsia" w:ascii="宋体" w:hAnsi="宋体" w:cs="宋体"/>
          <w:b/>
          <w:bCs/>
          <w:color w:val="000000"/>
          <w:sz w:val="24"/>
          <w:highlight w:val="blue"/>
        </w:rPr>
      </w:pPr>
      <w:r>
        <w:rPr>
          <w:rFonts w:hint="eastAsia" w:ascii="宋体" w:hAnsi="宋体" w:eastAsia="宋体" w:cs="宋体"/>
          <w:color w:val="auto"/>
          <w:sz w:val="24"/>
          <w:szCs w:val="24"/>
          <w:highlight w:val="none"/>
          <w:lang w:val="en-US" w:eastAsia="zh-CN" w:bidi="ar-SA"/>
        </w:rPr>
        <w:t xml:space="preserve">污染应急预案：发现水质异常时，立即上报并配合专业部门处置。</w:t>
      </w:r>
      <w:r/>
    </w:p>
    <w:p>
      <w:pPr>
        <w:numPr>
          <w:ilvl w:val="0"/>
          <w:numId w:val="2"/>
        </w:numPr>
        <w:ind w:left="0" w:right="0" w:firstLine="560"/>
        <w:jc w:val="left"/>
        <w:keepLines w:val="0"/>
        <w:keepNext w:val="0"/>
        <w:pageBreakBefore w:val="0"/>
        <w:spacing w:line="336"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作业规范、标准及要求</w:t>
      </w:r>
      <w:r/>
    </w:p>
    <w:p>
      <w:pPr>
        <w:numPr>
          <w:ilvl w:val="0"/>
          <w:numId w:val="0"/>
        </w:numPr>
        <w:ind w:right="0" w:firstLine="480"/>
        <w:jc w:val="left"/>
        <w:keepLines w:val="0"/>
        <w:keepNext w:val="0"/>
        <w:pageBreakBefore w:val="0"/>
        <w:spacing w:line="336" w:lineRule="auto"/>
        <w:rPr>
          <w:rFonts w:hint="eastAsia" w:ascii="宋体" w:hAnsi="宋体" w:cs="宋体"/>
          <w:sz w:val="24"/>
          <w:highlight w:val="none"/>
        </w:rPr>
      </w:pPr>
      <w:r>
        <w:rPr>
          <w:rFonts w:hint="eastAsia" w:ascii="宋体" w:hAnsi="宋体" w:cs="宋体"/>
          <w:sz w:val="24"/>
          <w:highlight w:val="none"/>
        </w:rPr>
        <w:t xml:space="preserve">作业规范符合但不限于《 江苏省城市环境卫生作业服务质量标准》，《城市道路环卫机械化作业质量标准》</w:t>
      </w:r>
      <w:r>
        <w:rPr>
          <w:rFonts w:hint="eastAsia" w:ascii="宋体" w:hAnsi="宋体" w:cs="宋体"/>
          <w:sz w:val="24"/>
          <w:highlight w:val="none"/>
          <w:lang w:eastAsia="zh-CN"/>
        </w:rPr>
        <w:t xml:space="preserve">、《铜山区农村长效保洁工作实施方案》、《铜山区2023年农村生态河道创建方案》铜政办发（2023）8号</w:t>
      </w:r>
      <w:r>
        <w:rPr>
          <w:rFonts w:hint="eastAsia" w:ascii="宋体" w:hAnsi="宋体" w:cs="宋体"/>
          <w:sz w:val="24"/>
          <w:highlight w:val="none"/>
        </w:rPr>
        <w:t xml:space="preserve">等现行有关法律法规、规章和规范性文件。</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19" w:name="_Toc11903"/>
      <w:r>
        <w:rPr>
          <w:rFonts w:hint="eastAsia" w:ascii="宋体" w:hAnsi="宋体" w:eastAsia="宋体" w:cs="宋体"/>
          <w:color w:val="auto"/>
          <w:sz w:val="24"/>
        </w:rPr>
        <w:t xml:space="preserve">（一）规范管理</w:t>
      </w:r>
      <w:bookmarkEnd w:id="19"/>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1.组织机构健全。乙方应当按照环卫企业规范管理要求设立各相关内部管理机构，管理人员规范着装、挂牌上岗；必须配备足够的通讯设备并保持畅通。</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2.各项管理制度健全，制定各岗位操作规范，定期组织安全生产教育，具有完善的突发事件应急预案。 </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3.各作业</w:t>
      </w:r>
      <w:r>
        <w:rPr>
          <w:rFonts w:hint="eastAsia" w:ascii="宋体" w:hAnsi="宋体" w:cs="宋体"/>
          <w:color w:val="auto"/>
          <w:sz w:val="24"/>
          <w:lang w:eastAsia="zh-CN"/>
        </w:rPr>
        <w:t xml:space="preserve">内容</w:t>
      </w:r>
      <w:r>
        <w:rPr>
          <w:rFonts w:hint="eastAsia" w:ascii="宋体" w:hAnsi="宋体" w:eastAsia="宋体" w:cs="宋体"/>
          <w:color w:val="auto"/>
          <w:sz w:val="24"/>
        </w:rPr>
        <w:t xml:space="preserve">须保障作业质量检查用车，服从甲方统一调配。</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0" w:name="_Toc2215"/>
      <w:r>
        <w:rPr>
          <w:rFonts w:hint="eastAsia" w:ascii="宋体" w:hAnsi="宋体" w:eastAsia="宋体" w:cs="宋体"/>
          <w:color w:val="auto"/>
          <w:sz w:val="24"/>
        </w:rPr>
        <w:t xml:space="preserve">（二）作业要求</w:t>
      </w:r>
      <w:bookmarkEnd w:id="20"/>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1.环卫作业应做到文明、安全和有序，最大限度地减少对环境的污染和对公众生活的影响。</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2.环卫作业人员应穿着统一制式的作业服装（含鞋、帽等），做到着装整齐。</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3.环卫作业机具、设备的式样、颜色、结构等应统一。作业机具、设备喷涂的字样或图样，按甲方规定执行。</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4.乙方应编制突发事件应急预案，成立应急突击队，做好各类重大活动、应急处置等保障。</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1" w:name="_Toc11209"/>
      <w:r>
        <w:rPr>
          <w:rFonts w:hint="eastAsia" w:ascii="宋体" w:hAnsi="宋体" w:eastAsia="宋体" w:cs="宋体"/>
          <w:color w:val="auto"/>
          <w:sz w:val="24"/>
        </w:rPr>
        <w:t xml:space="preserve">（三）作业时间</w:t>
      </w:r>
      <w:bookmarkEnd w:id="21"/>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1、人工保洁时间</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村庄保洁要求每日7:30前完成全覆盖保洁，3月20日至11月14日保洁至17:30，11月15日至次年3月19日保洁至17:00。</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2、公共卫生间开放及保洁时间</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（1）全天开放。</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（2）保洁时间：视公厕人流量情况而定，在保证干净整洁的情况下每天至少全面保洁2次；在保证化粪池通畅的情况下每年最少彻底清理一次化粪池。</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2" w:name="_Toc2880"/>
      <w:r>
        <w:rPr>
          <w:rFonts w:hint="eastAsia" w:ascii="宋体" w:hAnsi="宋体" w:eastAsia="宋体" w:cs="宋体"/>
          <w:color w:val="auto"/>
          <w:sz w:val="24"/>
        </w:rPr>
        <w:t xml:space="preserve">（四）作业模式</w:t>
      </w:r>
      <w:bookmarkEnd w:id="22"/>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以人工清扫保洁为主，有条件的路段进行机械化作业。</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1、垃圾收集运输</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（1）垃圾收集、运输采用全机械化密闭运输。</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（2）沿街店面、农村居民的生活垃圾实行上门收集。</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（3）压缩环卫车从各村垃圾集中收集点收集垃圾后送垃圾中转站，后直送垃圾焚烧厂。</w:t>
      </w:r>
      <w:r/>
    </w:p>
    <w:p>
      <w:pPr>
        <w:ind w:left="0" w:right="0" w:firstLine="480"/>
        <w:keepLines w:val="0"/>
        <w:keepNext w:val="0"/>
        <w:pageBreakBefore w:val="0"/>
        <w:spacing w:before="0" w:line="336"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2、绿化带保洁、公共卫生间保洁</w:t>
      </w:r>
      <w:r>
        <w:rPr>
          <w:rFonts w:hint="eastAsia" w:ascii="宋体" w:hAnsi="宋体" w:eastAsia="宋体" w:cs="宋体"/>
          <w:color w:val="auto"/>
          <w:sz w:val="24"/>
          <w:lang w:val="en-US" w:eastAsia="zh-CN"/>
        </w:rPr>
        <w:t xml:space="preserve">维护</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符合作业规范及服务质量标准。</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3、护栏清洗</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人工擦洗或机械清洗。</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4、野广告清理</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专人巡查、清理。</w:t>
      </w:r>
      <w:r/>
    </w:p>
    <w:p>
      <w:pPr>
        <w:ind w:left="0" w:right="0" w:firstLine="480"/>
        <w:jc w:val="left"/>
        <w:keepLines w:val="0"/>
        <w:keepNext w:val="0"/>
        <w:pageBreakBefore w:val="0"/>
        <w:spacing w:line="336" w:lineRule="auto"/>
        <w:widowControl w:val="off"/>
        <w:rPr>
          <w:rFonts w:hint="eastAsia" w:ascii="微软雅黑" w:hAnsi="微软雅黑" w:eastAsia="微软雅黑" w:cs="微软雅黑"/>
          <w:b/>
          <w:sz w:val="24"/>
          <w:szCs w:val="24"/>
          <w:lang w:val="en-US" w:eastAsia="zh-CN" w:bidi="ar-SA"/>
        </w:rPr>
      </w:pPr>
      <w:r>
        <w:rPr>
          <w:rFonts w:hint="eastAsia" w:ascii="微软雅黑" w:hAnsi="微软雅黑" w:eastAsia="微软雅黑" w:cs="微软雅黑"/>
          <w:b/>
          <w:sz w:val="24"/>
          <w:szCs w:val="24"/>
          <w:lang w:val="en-US" w:eastAsia="zh-CN" w:bidi="ar-SA"/>
        </w:rPr>
        <w:t xml:space="preserve">三、考核标准和方法</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对中标单位的保洁</w:t>
      </w:r>
      <w:r>
        <w:rPr>
          <w:rFonts w:hint="eastAsia" w:ascii="宋体" w:hAnsi="宋体" w:cs="宋体"/>
          <w:sz w:val="24"/>
          <w:szCs w:val="24"/>
          <w:lang w:val="en-US" w:eastAsia="zh-CN" w:bidi="ar-SA"/>
        </w:rPr>
        <w:t xml:space="preserve">服务</w:t>
      </w:r>
      <w:r>
        <w:rPr>
          <w:rFonts w:hint="eastAsia" w:ascii="宋体" w:hAnsi="宋体" w:eastAsia="宋体" w:cs="宋体"/>
          <w:sz w:val="24"/>
          <w:szCs w:val="24"/>
          <w:lang w:val="en-US" w:eastAsia="zh-CN" w:bidi="ar-SA"/>
        </w:rPr>
        <w:t xml:space="preserve">工作按照</w:t>
      </w:r>
      <w:r>
        <w:rPr>
          <w:rFonts w:hint="eastAsia" w:ascii="宋体" w:hAnsi="宋体" w:cs="宋体"/>
          <w:sz w:val="24"/>
          <w:szCs w:val="24"/>
          <w:lang w:val="en-US" w:eastAsia="zh-CN" w:bidi="ar-SA"/>
        </w:rPr>
        <w:t xml:space="preserve">本合同后</w:t>
      </w:r>
      <w:r>
        <w:rPr>
          <w:rFonts w:hint="eastAsia" w:ascii="宋体" w:hAnsi="宋体" w:eastAsia="宋体" w:cs="宋体"/>
          <w:sz w:val="24"/>
          <w:szCs w:val="24"/>
          <w:lang w:val="en-US" w:eastAsia="zh-CN" w:bidi="ar-SA"/>
        </w:rPr>
        <w:t xml:space="preserve">的</w:t>
      </w:r>
      <w:r>
        <w:rPr>
          <w:rFonts w:hint="eastAsia" w:ascii="宋体" w:hAnsi="宋体" w:cs="宋体"/>
          <w:sz w:val="24"/>
          <w:szCs w:val="24"/>
          <w:lang w:val="en-US" w:eastAsia="zh-CN" w:bidi="ar-SA"/>
        </w:rPr>
        <w:t xml:space="preserve">《考核细则》</w:t>
      </w:r>
      <w:r>
        <w:rPr>
          <w:rFonts w:hint="eastAsia" w:ascii="宋体" w:hAnsi="宋体" w:eastAsia="宋体" w:cs="宋体"/>
          <w:sz w:val="24"/>
          <w:szCs w:val="24"/>
          <w:lang w:val="en-US" w:eastAsia="zh-CN" w:bidi="ar-SA"/>
        </w:rPr>
        <w:t xml:space="preserve">标准实施检查、考核。</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对保洁</w:t>
      </w:r>
      <w:r>
        <w:rPr>
          <w:rFonts w:hint="eastAsia" w:ascii="宋体" w:hAnsi="宋体" w:cs="宋体"/>
          <w:sz w:val="24"/>
          <w:szCs w:val="24"/>
          <w:lang w:val="en-US" w:eastAsia="zh-CN" w:bidi="ar-SA"/>
        </w:rPr>
        <w:t xml:space="preserve">人员</w:t>
      </w:r>
      <w:r>
        <w:rPr>
          <w:rFonts w:hint="eastAsia" w:ascii="宋体" w:hAnsi="宋体" w:eastAsia="宋体" w:cs="宋体"/>
          <w:sz w:val="24"/>
          <w:szCs w:val="24"/>
          <w:lang w:val="en-US" w:eastAsia="zh-CN" w:bidi="ar-SA"/>
        </w:rPr>
        <w:t xml:space="preserve">及车辆配备加强考核，中标单位必须建立环卫工人工资“专用账户”保证保洁工工资足额按时发放，中标单位提供的所有作业车辆必须为新能源车辆。中标单位需每月提供保洁工名单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考勤表</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工资单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保险单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以及车辆明细、进出站记录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保险单等。</w:t>
      </w:r>
      <w:r>
        <w:rPr>
          <w:rFonts w:hint="eastAsia" w:ascii="宋体" w:hAnsi="宋体" w:cs="宋体"/>
          <w:sz w:val="24"/>
          <w:szCs w:val="24"/>
          <w:lang w:val="en-US" w:eastAsia="zh-CN" w:bidi="ar-SA"/>
        </w:rPr>
        <w:t xml:space="preserve">街道</w:t>
      </w:r>
      <w:r>
        <w:rPr>
          <w:rFonts w:hint="eastAsia" w:ascii="宋体" w:hAnsi="宋体" w:eastAsia="宋体" w:cs="宋体"/>
          <w:sz w:val="24"/>
          <w:szCs w:val="24"/>
          <w:lang w:val="en-US" w:eastAsia="zh-CN" w:bidi="ar-SA"/>
        </w:rPr>
        <w:t xml:space="preserve">相关部门每月对人员及车辆配备，单据等情况进行现场核查，中标方需无条件配合。对于中标单位未按合同配备人员设备以及未落实各项待遇标准的，招标</w:t>
      </w:r>
      <w:r>
        <w:rPr>
          <w:rFonts w:hint="eastAsia" w:ascii="宋体" w:hAnsi="宋体" w:eastAsia="宋体" w:cs="宋体"/>
          <w:color w:val="auto"/>
          <w:sz w:val="24"/>
          <w:szCs w:val="24"/>
          <w:lang w:val="en-US" w:eastAsia="zh-CN" w:bidi="ar-SA"/>
        </w:rPr>
        <w:t xml:space="preserve">方有权扣除相应未投入费用，情节严重或拒不改正的，视为违约，招标方有权解除合同。</w:t>
      </w:r>
      <w:r/>
    </w:p>
    <w:p>
      <w:pPr>
        <w:numPr>
          <w:ilvl w:val="0"/>
          <w:numId w:val="0"/>
        </w:numPr>
        <w:ind w:left="0" w:right="0" w:firstLine="480"/>
        <w:jc w:val="left"/>
        <w:keepLines w:val="0"/>
        <w:keepNext w:val="0"/>
        <w:pageBreakBefore w:val="0"/>
        <w:spacing w:line="312" w:lineRule="auto"/>
        <w:widowControl w:val="off"/>
        <w:rPr>
          <w:rFonts w:hint="default"/>
          <w:lang w:val="en-US" w:eastAsia="zh-CN"/>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考核由镇主管部门统筹负责，根据</w:t>
      </w:r>
      <w:r>
        <w:rPr>
          <w:rFonts w:hint="eastAsia" w:ascii="宋体" w:hAnsi="宋体" w:cs="宋体"/>
          <w:sz w:val="24"/>
          <w:szCs w:val="24"/>
          <w:lang w:val="en-US" w:eastAsia="zh-CN" w:bidi="ar-SA"/>
        </w:rPr>
        <w:t xml:space="preserve">《考核细则》</w:t>
      </w:r>
      <w:r>
        <w:rPr>
          <w:rFonts w:hint="eastAsia" w:ascii="宋体" w:hAnsi="宋体" w:eastAsia="宋体" w:cs="宋体"/>
          <w:sz w:val="24"/>
          <w:szCs w:val="24"/>
          <w:lang w:val="en-US" w:eastAsia="zh-CN" w:bidi="ar-SA"/>
        </w:rPr>
        <w:t xml:space="preserve">按月考核扣款后拨款。中标单位负担服务期内的一切费用，采购人不再承担任何费用。</w:t>
      </w:r>
      <w:r/>
    </w:p>
    <w:p>
      <w:pPr>
        <w:ind w:left="0" w:right="0" w:firstLine="400"/>
        <w:jc w:val="left"/>
        <w:keepLines w:val="0"/>
        <w:keepNext w:val="0"/>
        <w:pageBreakBefore w:val="0"/>
        <w:spacing w:line="336" w:lineRule="auto"/>
        <w:widowControl w:val="off"/>
      </w:pPr>
      <w:r/>
      <w:r/>
    </w:p>
    <w:p>
      <w:pPr>
        <w:ind w:left="0" w:right="0" w:firstLine="480"/>
        <w:keepLines w:val="0"/>
        <w:keepNext w:val="0"/>
        <w:pageBreakBefore w:val="0"/>
        <w:spacing w:line="336" w:lineRule="auto"/>
        <w:rPr>
          <w:rFonts w:ascii="宋体" w:hAnsi="宋体" w:cs="宋体"/>
          <w:color w:val="000000"/>
          <w:sz w:val="24"/>
        </w:rPr>
      </w:pPr>
      <w:r>
        <w:rPr>
          <w:rFonts w:ascii="宋体" w:hAnsi="宋体" w:cs="宋体"/>
          <w:color w:val="000000"/>
          <w:sz w:val="24"/>
        </w:rPr>
      </w:r>
      <w:r/>
    </w:p>
    <w:p>
      <w:pPr>
        <w:ind w:left="0" w:right="0"/>
        <w:jc w:val="center"/>
        <w:keepLines w:val="0"/>
        <w:keepNext w:val="0"/>
        <w:pageBreakBefore w:val="0"/>
        <w:spacing w:line="336" w:lineRule="auto"/>
        <w:tabs>
          <w:tab w:val="center" w:pos="5131" w:leader="none"/>
        </w:tabs>
        <w:rPr>
          <w:rFonts w:ascii="宋体" w:hAnsi="宋体" w:cs="宋体"/>
          <w:b/>
          <w:bCs/>
          <w:color w:val="000000"/>
          <w:sz w:val="28"/>
          <w:szCs w:val="21"/>
        </w:rPr>
      </w:pPr>
      <w:r>
        <w:rPr>
          <w:rFonts w:hint="eastAsia" w:ascii="宋体" w:hAnsi="宋体" w:cs="宋体"/>
          <w:b/>
          <w:bCs/>
          <w:color w:val="000000"/>
          <w:sz w:val="28"/>
          <w:szCs w:val="21"/>
        </w:rPr>
        <w:t xml:space="preserve">第三节  作业人员及设备配置</w:t>
      </w:r>
      <w:r/>
    </w:p>
    <w:p>
      <w:pPr>
        <w:ind w:left="0" w:right="0" w:firstLine="482"/>
        <w:keepLines w:val="0"/>
        <w:keepNext w:val="0"/>
        <w:pageBreakBefore w:val="0"/>
        <w:spacing w:line="336" w:lineRule="auto"/>
        <w:rPr>
          <w:b w:val="0"/>
          <w:bCs w:val="0"/>
        </w:rPr>
      </w:pPr>
      <w:r>
        <w:rPr>
          <w:rFonts w:hint="eastAsia" w:ascii="宋体" w:hAnsi="宋体" w:cs="宋体"/>
          <w:b w:val="0"/>
          <w:bCs w:val="0"/>
          <w:color w:val="000000"/>
          <w:sz w:val="24"/>
        </w:rPr>
        <w:t xml:space="preserve">第九条  人员要求</w:t>
      </w:r>
      <w:r/>
    </w:p>
    <w:p>
      <w:pPr>
        <w:ind w:left="0" w:right="0" w:firstLine="480"/>
        <w:keepLines w:val="0"/>
        <w:keepNext w:val="0"/>
        <w:pageBreakBefore w:val="0"/>
        <w:spacing w:line="336" w:lineRule="auto"/>
        <w:rPr>
          <w:rFonts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保洁作业人员要求</w:t>
      </w:r>
      <w:r/>
    </w:p>
    <w:p>
      <w:pPr>
        <w:ind w:left="0" w:right="0" w:firstLine="494"/>
        <w:keepLines w:val="0"/>
        <w:keepNext w:val="0"/>
        <w:pageBreakBefore w:val="0"/>
        <w:spacing w:line="336" w:lineRule="auto"/>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保洁人员应有保洁相关经验，身体健康，有吃苦耐劳的精神，遵守管理规定，禁止聘用65周岁以上人员。</w:t>
      </w:r>
      <w:r/>
    </w:p>
    <w:p>
      <w:pPr>
        <w:ind w:left="0" w:right="0" w:firstLine="494"/>
        <w:keepLines w:val="0"/>
        <w:keepNext w:val="0"/>
        <w:pageBreakBefore w:val="0"/>
        <w:spacing w:line="336" w:lineRule="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日常管理人员应知法，懂法，守法，依法办事，必须严格遵守从业规范及安全管理规定。</w:t>
      </w:r>
      <w:r/>
    </w:p>
    <w:p>
      <w:pPr>
        <w:pStyle w:val="1094"/>
        <w:jc w:val="both"/>
        <w:keepLines w:val="0"/>
        <w:keepNext w:val="0"/>
        <w:pageBreakBefore w:val="0"/>
        <w:spacing w:line="312" w:lineRule="auto"/>
        <w:rPr>
          <w:rFonts w:hint="eastAsia"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t xml:space="preserve">人员数量必须达到</w:t>
      </w:r>
      <w:r>
        <w:rPr>
          <w:rFonts w:hint="eastAsia" w:ascii="宋体" w:hAnsi="宋体" w:eastAsia="宋体" w:cs="宋体"/>
          <w:color w:val="000000"/>
          <w:sz w:val="24"/>
          <w:lang w:val="en-US" w:eastAsia="zh-CN"/>
        </w:rPr>
        <w:t xml:space="preserve">最低配备要求：</w:t>
      </w:r>
      <w:r/>
    </w:p>
    <w:p>
      <w:pPr>
        <w:pStyle w:val="1094"/>
        <w:jc w:val="both"/>
        <w:keepLines w:val="0"/>
        <w:keepNext w:val="0"/>
        <w:pageBreakBefore w:val="0"/>
        <w:spacing w:line="312" w:lineRule="auto"/>
        <w:rPr>
          <w:rFonts w:hint="eastAsia" w:ascii="宋体" w:hAnsi="宋体" w:eastAsia="宋体" w:cs="宋体"/>
          <w:b/>
          <w:bCs/>
          <w:color w:val="ff0000"/>
          <w:sz w:val="24"/>
          <w:lang w:val="en-US" w:eastAsia="zh-CN"/>
        </w:rPr>
      </w:pPr>
      <w:r>
        <w:rPr>
          <w:rFonts w:hint="eastAsia" w:ascii="宋体" w:hAnsi="宋体" w:eastAsia="宋体" w:cs="宋体"/>
          <w:b/>
          <w:bCs/>
          <w:color w:val="ff0000"/>
          <w:sz w:val="24"/>
        </w:rPr>
        <w:t xml:space="preserve">①</w:t>
      </w:r>
      <w:r>
        <w:rPr>
          <w:rFonts w:hint="eastAsia" w:ascii="宋体" w:hAnsi="宋体" w:eastAsia="宋体" w:cs="宋体"/>
          <w:b/>
          <w:bCs/>
          <w:color w:val="ff0000"/>
          <w:sz w:val="24"/>
          <w:lang w:val="en-US" w:eastAsia="zh-CN"/>
        </w:rPr>
        <w:t xml:space="preserve">镇区及村庄市场化保洁，</w:t>
      </w:r>
      <w:r>
        <w:rPr>
          <w:rFonts w:hint="eastAsia" w:ascii="仿宋" w:hAnsi="仿宋" w:eastAsia="仿宋" w:cs="仿宋"/>
          <w:b/>
          <w:bCs/>
          <w:color w:val="ff0000"/>
          <w:sz w:val="24"/>
          <w:szCs w:val="24"/>
          <w:lang w:val="en-US" w:eastAsia="zh-CN" w:bidi="ar-SA"/>
        </w:rPr>
        <w:t xml:space="preserve">人员最低配备：共36人，包含项目经理1人、保洁员33人（镇区6人、村庄27人）、垃圾收运员1人、驾驶员1人。</w:t>
      </w:r>
      <w:r/>
    </w:p>
    <w:p>
      <w:pPr>
        <w:pStyle w:val="1094"/>
        <w:jc w:val="both"/>
        <w:keepLines w:val="0"/>
        <w:keepNext w:val="0"/>
        <w:pageBreakBefore w:val="0"/>
        <w:spacing w:line="312" w:lineRule="auto"/>
        <w:rPr>
          <w:rFonts w:hint="default"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②河道保洁，人员最低配备：4人</w:t>
      </w:r>
      <w:r/>
    </w:p>
    <w:p>
      <w:pPr>
        <w:ind w:left="0" w:right="0" w:firstLine="494"/>
        <w:keepLines w:val="0"/>
        <w:keepNext w:val="0"/>
        <w:pageBreakBefore w:val="0"/>
        <w:spacing w:line="336" w:lineRule="auto"/>
        <w:rPr>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中标人承担所有人员及设备的安全责任及费用。</w:t>
      </w:r>
      <w:r/>
    </w:p>
    <w:p>
      <w:pPr>
        <w:ind w:left="0" w:right="0" w:firstLine="494"/>
        <w:keepLines w:val="0"/>
        <w:keepNext w:val="0"/>
        <w:pageBreakBefore w:val="0"/>
        <w:spacing w:line="336" w:lineRule="auto"/>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中标人须为作业人员提供工作服及必要的劳动防护用品。</w:t>
      </w:r>
      <w:r/>
    </w:p>
    <w:p>
      <w:pPr>
        <w:ind w:left="0" w:right="0" w:firstLine="482"/>
        <w:keepLines w:val="0"/>
        <w:keepNext w:val="0"/>
        <w:pageBreakBefore w:val="0"/>
        <w:spacing w:line="336" w:lineRule="auto"/>
        <w:rPr>
          <w:rFonts w:hint="eastAsia" w:ascii="宋体" w:hAnsi="宋体" w:cs="宋体"/>
          <w:b w:val="0"/>
          <w:bCs w:val="0"/>
          <w:color w:val="000000"/>
          <w:sz w:val="24"/>
        </w:rPr>
      </w:pPr>
      <w:r>
        <w:rPr>
          <w:rFonts w:hint="eastAsia" w:ascii="宋体" w:hAnsi="宋体" w:cs="宋体"/>
          <w:b w:val="0"/>
          <w:bCs w:val="0"/>
          <w:color w:val="000000"/>
          <w:sz w:val="24"/>
        </w:rPr>
        <w:t xml:space="preserve">第十条  设备配置要求</w:t>
      </w:r>
      <w:r/>
    </w:p>
    <w:p>
      <w:pPr>
        <w:pStyle w:val="1094"/>
        <w:jc w:val="both"/>
        <w:keepLines w:val="0"/>
        <w:keepNext w:val="0"/>
        <w:pageBreakBefore w:val="0"/>
        <w:spacing w:line="312" w:lineRule="auto"/>
        <w:rPr>
          <w:rFonts w:hint="eastAsia"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①镇区及村庄市场化保洁，</w:t>
      </w:r>
      <w:r>
        <w:rPr>
          <w:rFonts w:hint="default" w:ascii="宋体" w:hAnsi="宋体" w:eastAsia="宋体" w:cs="宋体"/>
          <w:b/>
          <w:bCs/>
          <w:color w:val="ff0000"/>
          <w:sz w:val="24"/>
          <w:lang w:val="en-US" w:eastAsia="zh-CN"/>
        </w:rPr>
        <w:t xml:space="preserve">设施设备</w:t>
      </w:r>
      <w:r>
        <w:rPr>
          <w:rFonts w:hint="eastAsia" w:ascii="宋体" w:hAnsi="宋体" w:eastAsia="宋体" w:cs="宋体"/>
          <w:b/>
          <w:bCs/>
          <w:color w:val="ff0000"/>
          <w:sz w:val="24"/>
          <w:lang w:val="en-US" w:eastAsia="zh-CN"/>
        </w:rPr>
        <w:t xml:space="preserve">最低配备要求：240升分类垃圾桶325个、检查管理车1辆、封闭式5吨压缩车1辆（新能源）、洒水车1辆（新能源）、电动三轮垃圾分类保洁车（双桶）8辆、电动三轮保洁车25辆、垃圾转运车1辆（要求新能源，结合实际运距可</w:t>
      </w:r>
      <w:r>
        <w:rPr>
          <w:rFonts w:hint="eastAsia" w:cs="宋体"/>
          <w:b/>
          <w:bCs/>
          <w:color w:val="ff0000"/>
          <w:sz w:val="24"/>
          <w:lang w:val="en-US" w:eastAsia="zh-CN"/>
        </w:rPr>
        <w:t xml:space="preserve">用</w:t>
      </w:r>
      <w:r>
        <w:rPr>
          <w:rFonts w:hint="eastAsia" w:ascii="宋体" w:hAnsi="宋体" w:eastAsia="宋体" w:cs="宋体"/>
          <w:b/>
          <w:bCs/>
          <w:color w:val="ff0000"/>
          <w:sz w:val="24"/>
          <w:lang w:val="en-US" w:eastAsia="zh-CN"/>
        </w:rPr>
        <w:t xml:space="preserve">混动车型）。</w:t>
      </w:r>
      <w:r/>
    </w:p>
    <w:p>
      <w:pPr>
        <w:pStyle w:val="1094"/>
        <w:jc w:val="both"/>
        <w:keepLines w:val="0"/>
        <w:keepNext w:val="0"/>
        <w:pageBreakBefore w:val="0"/>
        <w:spacing w:line="312" w:lineRule="auto"/>
        <w:rPr>
          <w:rFonts w:hint="default"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②河道保洁，设备最低配备：垃圾运输车1辆、割草机2台、船只2条。</w:t>
      </w:r>
      <w:r/>
    </w:p>
    <w:p>
      <w:pPr>
        <w:pStyle w:val="767"/>
        <w:ind w:left="0" w:right="0" w:firstLine="480"/>
        <w:keepLines w:val="0"/>
        <w:keepNext w:val="0"/>
        <w:pageBreakBefore w:val="0"/>
        <w:spacing w:after="0" w:line="336" w:lineRule="auto"/>
        <w:rPr>
          <w:rFonts w:hint="eastAsia"/>
          <w:color w:val="auto"/>
          <w:lang w:val="en-US" w:eastAsia="zh-CN"/>
        </w:rPr>
      </w:pPr>
      <w:r>
        <w:rPr>
          <w:rFonts w:hint="eastAsia" w:ascii="宋体" w:hAnsi="宋体" w:eastAsia="宋体" w:cs="宋体"/>
          <w:color w:val="auto"/>
          <w:sz w:val="24"/>
        </w:rPr>
        <w:t xml:space="preserve">合同期内环卫设备采用包干制，设备的更新、维修、更换均由乙方负责，甲方不再另付费用。</w:t>
      </w:r>
      <w:r/>
    </w:p>
    <w:p>
      <w:pPr>
        <w:pStyle w:val="767"/>
        <w:ind w:left="0" w:right="0"/>
        <w:keepLines w:val="0"/>
        <w:keepNext w:val="0"/>
        <w:pageBreakBefore w:val="0"/>
        <w:spacing w:after="0" w:line="336" w:lineRule="auto"/>
        <w:rPr>
          <w:sz w:val="22"/>
          <w:szCs w:val="28"/>
        </w:rPr>
      </w:pPr>
      <w:r>
        <w:rPr>
          <w:sz w:val="22"/>
          <w:szCs w:val="28"/>
        </w:rPr>
      </w:r>
      <w:r/>
    </w:p>
    <w:p>
      <w:pPr>
        <w:ind w:left="0" w:right="0"/>
        <w:jc w:val="center"/>
        <w:keepLines w:val="0"/>
        <w:keepNext w:val="0"/>
        <w:pageBreakBefore w:val="0"/>
        <w:spacing w:line="336" w:lineRule="auto"/>
        <w:tabs>
          <w:tab w:val="center" w:pos="5131" w:leader="none"/>
        </w:tabs>
        <w:rPr>
          <w:rFonts w:ascii="宋体" w:hAnsi="宋体" w:cs="宋体"/>
          <w:b/>
          <w:bCs/>
          <w:color w:val="000000"/>
          <w:sz w:val="28"/>
          <w:szCs w:val="21"/>
        </w:rPr>
      </w:pPr>
      <w:r>
        <w:rPr>
          <w:rFonts w:hint="eastAsia" w:ascii="宋体" w:hAnsi="宋体" w:cs="宋体"/>
          <w:b/>
          <w:bCs/>
          <w:color w:val="000000"/>
          <w:sz w:val="28"/>
          <w:szCs w:val="21"/>
        </w:rPr>
        <w:t xml:space="preserve">第四节  合同价款与支付</w:t>
      </w:r>
      <w:r/>
    </w:p>
    <w:p>
      <w:pPr>
        <w:ind w:right="0"/>
        <w:jc w:val="left"/>
        <w:keepLines w:val="0"/>
        <w:keepNext w:val="0"/>
        <w:pageBreakBefore w:val="0"/>
        <w:spacing w:line="336"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r>
      <w:r/>
    </w:p>
    <w:tbl>
      <w:tblPr>
        <w:tblStyle w:val="739"/>
        <w:tblpPr w:horzAnchor="page" w:tblpX="1262" w:vertAnchor="text" w:tblpY="217" w:leftFromText="180" w:topFromText="0" w:rightFromText="180" w:bottomFromText="0"/>
        <w:tblW w:w="9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6"/>
        <w:gridCol w:w="2638"/>
        <w:gridCol w:w="1843"/>
        <w:gridCol w:w="1440"/>
        <w:gridCol w:w="1731"/>
      </w:tblGrid>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bidi="ar-SA"/>
              </w:rPr>
              <w:t xml:space="preserve">具体</w:t>
            </w:r>
            <w:r>
              <w:rPr>
                <w:rFonts w:hint="eastAsia" w:ascii="宋体" w:hAnsi="宋体" w:eastAsia="宋体" w:cs="Times New Roman"/>
                <w:sz w:val="24"/>
                <w:szCs w:val="24"/>
                <w:lang w:val="en-US" w:eastAsia="zh-CN" w:bidi="ar-SA"/>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bidi="ar-SA"/>
              </w:rPr>
              <w:t xml:space="preserve">中标</w:t>
            </w:r>
            <w:r>
              <w:rPr>
                <w:rFonts w:hint="eastAsia" w:ascii="宋体" w:hAnsi="宋体" w:eastAsia="宋体" w:cs="Times New Roman"/>
                <w:sz w:val="24"/>
                <w:szCs w:val="24"/>
                <w:lang w:val="en-US" w:eastAsia="zh-CN" w:bidi="ar-SA"/>
              </w:rPr>
              <w:t xml:space="preserve">单价（元/年）</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bidi="ar-SA"/>
              </w:rPr>
              <w:t xml:space="preserve">服务</w:t>
            </w:r>
            <w:r>
              <w:rPr>
                <w:rFonts w:hint="eastAsia" w:ascii="宋体" w:hAnsi="宋体" w:cs="Times New Roman"/>
                <w:sz w:val="24"/>
                <w:szCs w:val="24"/>
                <w:lang w:val="en-US" w:eastAsia="zh-CN" w:bidi="ar-SA"/>
              </w:rPr>
              <w:t xml:space="preserve">周期（</w:t>
            </w:r>
            <w:r>
              <w:rPr>
                <w:rFonts w:hint="eastAsia" w:ascii="宋体" w:hAnsi="宋体" w:eastAsia="宋体" w:cs="Times New Roman"/>
                <w:sz w:val="24"/>
                <w:szCs w:val="24"/>
                <w:lang w:val="en-US" w:eastAsia="zh-CN" w:bidi="ar-SA"/>
              </w:rPr>
              <w:t xml:space="preserve">年</w:t>
            </w:r>
            <w:r>
              <w:rPr>
                <w:rFonts w:hint="eastAsia" w:ascii="宋体" w:hAnsi="宋体" w:cs="Times New Roman"/>
                <w:sz w:val="24"/>
                <w:szCs w:val="24"/>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jc w:val="center"/>
              <w:keepLines w:val="0"/>
              <w:keepNext w:val="0"/>
              <w:widowControl/>
              <w:rPr>
                <w:rFonts w:hint="eastAsia" w:ascii="宋体" w:hAnsi="宋体" w:eastAsia="宋体" w:cs="Times New Roman"/>
                <w:b/>
                <w:bCs/>
                <w:sz w:val="24"/>
                <w:szCs w:val="24"/>
                <w:lang w:val="en-US" w:eastAsia="zh-CN" w:bidi="ar-SA"/>
              </w:rPr>
              <w:suppressLineNumbers w:val="0"/>
            </w:pPr>
            <w:r>
              <w:rPr>
                <w:rFonts w:hint="eastAsia" w:ascii="宋体" w:hAnsi="宋体" w:cs="Times New Roman"/>
                <w:sz w:val="24"/>
                <w:szCs w:val="24"/>
                <w:lang w:val="en-US" w:eastAsia="zh-CN" w:bidi="ar-SA"/>
              </w:rPr>
              <w:t xml:space="preserve">中标</w:t>
            </w:r>
            <w:r>
              <w:rPr>
                <w:rFonts w:hint="eastAsia" w:ascii="宋体" w:hAnsi="宋体" w:eastAsia="宋体" w:cs="Times New Roman"/>
                <w:sz w:val="24"/>
                <w:szCs w:val="24"/>
                <w:lang w:val="en-US" w:eastAsia="zh-CN" w:bidi="ar-SA"/>
              </w:rPr>
              <w:t xml:space="preserve">合价（元）</w:t>
            </w:r>
            <w:r/>
          </w:p>
        </w:tc>
      </w:tr>
      <w:tr>
        <w:trPr>
          <w:trHeight w:val="759"/>
        </w:trPr>
        <w:tc>
          <w:tcPr>
            <w:shd w:val="clear" w:color="auto" w:fill="auto"/>
            <w:tcBorders>
              <w:top w:val="single" w:color="000000" w:sz="4" w:space="0"/>
              <w:left w:val="single" w:color="000000" w:sz="4" w:space="0"/>
              <w:right w:val="single" w:color="000000" w:sz="4" w:space="0"/>
            </w:tcBorders>
            <w:tcW w:w="1446"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长效保洁</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镇区</w:t>
            </w:r>
            <w:r>
              <w:rPr>
                <w:rFonts w:hint="eastAsia" w:ascii="宋体" w:hAnsi="宋体" w:cs="Times New Roman"/>
                <w:sz w:val="24"/>
                <w:szCs w:val="24"/>
                <w:lang w:val="en-US" w:eastAsia="zh-CN" w:bidi="ar-SA"/>
              </w:rPr>
              <w:t xml:space="preserve">及村庄</w:t>
            </w:r>
            <w:r>
              <w:rPr>
                <w:rFonts w:hint="eastAsia" w:ascii="宋体" w:hAnsi="宋体" w:eastAsia="宋体" w:cs="Times New Roman"/>
                <w:sz w:val="24"/>
                <w:szCs w:val="24"/>
                <w:lang w:val="en-US" w:eastAsia="zh-CN" w:bidi="ar-SA"/>
              </w:rPr>
              <w:t xml:space="preserve">市场化保洁</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ind w:left="0" w:firstLine="482"/>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ind w:left="0" w:firstLine="482"/>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tc>
      </w:tr>
      <w:tr>
        <w:trPr>
          <w:trHeight w:val="1018"/>
        </w:trPr>
        <w:tc>
          <w:tcPr>
            <w:gridSpan w:val="4"/>
            <w:shd w:val="clear" w:color="auto" w:fill="auto"/>
            <w:tcBorders>
              <w:top w:val="single" w:color="000000" w:sz="4" w:space="0"/>
              <w:left w:val="single" w:color="000000" w:sz="4" w:space="0"/>
              <w:bottom w:val="single" w:color="000000" w:sz="4" w:space="0"/>
              <w:right w:val="single" w:color="000000" w:sz="4" w:space="0"/>
            </w:tcBorders>
            <w:tcW w:w="7367" w:type="dxa"/>
            <w:vAlign w:val="center"/>
            <w:textDirection w:val="lrTb"/>
            <w:noWrap w:val="false"/>
          </w:tcPr>
          <w:p>
            <w:pPr>
              <w:jc w:val="both"/>
              <w:keepLines w:val="0"/>
              <w:keepNext w:val="0"/>
              <w:pageBreakBefore w:val="0"/>
              <w:spacing w:line="312" w:lineRule="auto"/>
              <w:widowControl w:val="off"/>
              <w:rPr>
                <w:rFonts w:hint="eastAsia" w:ascii="宋体" w:hAnsi="宋体" w:cs="Times New Roman"/>
                <w:sz w:val="24"/>
                <w:szCs w:val="24"/>
                <w:lang w:val="en-US" w:eastAsia="zh-CN" w:bidi="ar-SA"/>
              </w:rPr>
            </w:pPr>
            <w:r>
              <w:rPr>
                <w:rFonts w:hint="eastAsia" w:ascii="宋体" w:hAnsi="宋体" w:cs="Times New Roman"/>
                <w:sz w:val="24"/>
                <w:szCs w:val="24"/>
                <w:lang w:val="en-US" w:eastAsia="zh-CN" w:bidi="ar-SA"/>
              </w:rPr>
            </w:r>
            <w:r/>
          </w:p>
          <w:p>
            <w:pPr>
              <w:ind w:firstLine="336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中标合计</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ind w:left="0" w:firstLine="482"/>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tc>
      </w:tr>
    </w:tbl>
    <w:p>
      <w:pPr>
        <w:ind w:right="0"/>
        <w:jc w:val="left"/>
        <w:keepLines w:val="0"/>
        <w:keepNext w:val="0"/>
        <w:pageBreakBefore w:val="0"/>
        <w:spacing w:line="336"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rPr>
      </w:pPr>
      <w:r>
        <w:rPr>
          <w:rFonts w:hint="eastAsia" w:ascii="宋体" w:hAnsi="宋体" w:cs="宋体"/>
          <w:b w:val="0"/>
          <w:bCs w:val="0"/>
          <w:color w:val="000000"/>
          <w:sz w:val="24"/>
        </w:rPr>
        <w:t xml:space="preserve">第十一条 </w:t>
      </w:r>
      <w:r>
        <w:rPr>
          <w:rFonts w:hint="eastAsia" w:ascii="宋体" w:hAnsi="宋体" w:cs="宋体"/>
          <w:b/>
          <w:bCs/>
          <w:color w:val="000000"/>
          <w:sz w:val="24"/>
          <w:lang w:val="en-US" w:eastAsia="zh-CN"/>
        </w:rPr>
        <w:t xml:space="preserve"> </w:t>
      </w:r>
      <w:r>
        <w:rPr>
          <w:rFonts w:hint="eastAsia" w:ascii="宋体" w:hAnsi="宋体"/>
          <w:b/>
          <w:bCs/>
          <w:sz w:val="24"/>
          <w:szCs w:val="22"/>
        </w:rPr>
        <w:t xml:space="preserve">本合同总金额为人民币大写金额</w:t>
      </w:r>
      <w:r>
        <w:rPr>
          <w:rFonts w:hint="eastAsia" w:ascii="宋体" w:hAnsi="宋体"/>
          <w:b/>
          <w:bCs/>
          <w:sz w:val="24"/>
          <w:szCs w:val="22"/>
          <w:u w:val="single"/>
        </w:rPr>
        <w:t xml:space="preserve">     </w:t>
      </w:r>
      <w:r>
        <w:rPr>
          <w:rFonts w:hint="eastAsia" w:ascii="宋体" w:hAnsi="宋体"/>
          <w:b/>
          <w:bCs/>
          <w:sz w:val="24"/>
          <w:szCs w:val="22"/>
        </w:rPr>
        <w:t xml:space="preserve">元（小写金额：</w:t>
      </w:r>
      <w:r>
        <w:rPr>
          <w:rFonts w:hint="eastAsia" w:ascii="宋体" w:hAnsi="宋体"/>
          <w:b/>
          <w:bCs/>
          <w:sz w:val="24"/>
          <w:szCs w:val="22"/>
          <w:u w:val="single"/>
        </w:rPr>
        <w:t xml:space="preserve">     </w:t>
      </w:r>
      <w:r>
        <w:rPr>
          <w:rFonts w:hint="eastAsia" w:ascii="宋体" w:hAnsi="宋体"/>
          <w:b/>
          <w:bCs/>
          <w:sz w:val="24"/>
          <w:szCs w:val="22"/>
        </w:rPr>
        <w:t xml:space="preserve">元），经双方协商一致，选择以下第</w:t>
      </w:r>
      <w:r>
        <w:rPr>
          <w:rFonts w:hint="eastAsia" w:ascii="宋体" w:hAnsi="宋体"/>
          <w:b/>
          <w:bCs/>
          <w:sz w:val="24"/>
          <w:szCs w:val="22"/>
          <w:u w:val="single"/>
        </w:rPr>
        <w:t xml:space="preserve">    </w:t>
      </w:r>
      <w:r>
        <w:rPr>
          <w:rFonts w:hint="eastAsia" w:ascii="宋体" w:hAnsi="宋体"/>
          <w:b/>
          <w:bCs/>
          <w:sz w:val="24"/>
          <w:szCs w:val="22"/>
        </w:rPr>
        <w:t xml:space="preserve">种付款方式：</w:t>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rPr>
      </w:pPr>
      <w:r>
        <w:rPr>
          <w:rFonts w:hint="eastAsia" w:ascii="宋体" w:hAnsi="宋体" w:cs="宋体"/>
          <w:color w:val="000000"/>
          <w:sz w:val="24"/>
        </w:rPr>
        <w:t xml:space="preserve">（一）付款方式一：提交预付款保函的</w:t>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rPr>
      </w:pPr>
      <w:r>
        <w:rPr>
          <w:rFonts w:hint="eastAsia" w:ascii="宋体" w:hAnsi="宋体" w:cs="宋体"/>
          <w:color w:val="000000"/>
          <w:sz w:val="24"/>
        </w:rPr>
        <w:t xml:space="preserve">合同价款的百分之四十(40%)即￥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 ，大写：人民币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元整，在双方签订合同，乙方向甲方出具预付款保函后15个工作日内，甲方办理政府采购资金</w:t>
      </w:r>
      <w:r>
        <w:rPr>
          <w:rFonts w:hint="eastAsia" w:ascii="宋体" w:hAnsi="宋体" w:cs="宋体"/>
          <w:color w:val="000000"/>
          <w:sz w:val="24"/>
          <w:lang w:eastAsia="zh-CN"/>
        </w:rPr>
        <w:t xml:space="preserve">支付</w:t>
      </w:r>
      <w:r>
        <w:rPr>
          <w:rFonts w:hint="eastAsia" w:ascii="宋体" w:hAnsi="宋体" w:cs="宋体"/>
          <w:color w:val="000000"/>
          <w:sz w:val="24"/>
        </w:rPr>
        <w:t xml:space="preserve">手续支付给乙方。</w:t>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szCs w:val="24"/>
        </w:rPr>
      </w:pPr>
      <w:r>
        <w:rPr>
          <w:rFonts w:hint="eastAsia" w:ascii="宋体" w:hAnsi="宋体" w:cs="宋体"/>
          <w:color w:val="000000"/>
          <w:sz w:val="24"/>
        </w:rPr>
        <w:t xml:space="preserve">合同价款的百分之六十(60%)即￥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 ，大写：人民币</w:t>
      </w:r>
      <w:r>
        <w:rPr>
          <w:rFonts w:hint="eastAsia" w:ascii="宋体" w:hAnsi="宋体" w:cs="宋体"/>
          <w:color w:val="000000"/>
          <w:sz w:val="24"/>
          <w:u w:val="single"/>
        </w:rPr>
        <w:t xml:space="preserve">     </w:t>
      </w:r>
      <w:r>
        <w:rPr>
          <w:rFonts w:hint="eastAsia" w:ascii="宋体" w:hAnsi="宋体" w:cs="宋体"/>
          <w:color w:val="000000"/>
          <w:sz w:val="24"/>
          <w:szCs w:val="24"/>
        </w:rPr>
        <w:t xml:space="preserve">元整，</w:t>
      </w:r>
      <w:r>
        <w:rPr>
          <w:rFonts w:ascii="宋体" w:hAnsi="宋体" w:eastAsia="宋体" w:cs="宋体"/>
          <w:color w:val="000000"/>
          <w:sz w:val="24"/>
          <w:szCs w:val="24"/>
        </w:rPr>
        <w:t xml:space="preserve">在本项目服务期满后</w:t>
      </w:r>
      <w:r>
        <w:rPr>
          <w:rFonts w:hint="eastAsia" w:ascii="宋体" w:hAnsi="宋体" w:cs="宋体"/>
          <w:color w:val="000000"/>
          <w:sz w:val="24"/>
          <w:szCs w:val="24"/>
        </w:rPr>
        <w:t xml:space="preserve">按照考核结果，由甲方据实办理结算</w:t>
      </w:r>
      <w:r>
        <w:rPr>
          <w:rFonts w:hint="eastAsia" w:ascii="宋体" w:hAnsi="宋体" w:cs="宋体"/>
          <w:color w:val="000000"/>
          <w:sz w:val="24"/>
          <w:szCs w:val="24"/>
          <w:lang w:eastAsia="zh-CN"/>
        </w:rPr>
        <w:t xml:space="preserve">，</w:t>
      </w:r>
      <w:r>
        <w:rPr>
          <w:rFonts w:hint="eastAsia" w:ascii="宋体" w:hAnsi="宋体" w:cs="宋体"/>
          <w:color w:val="000000"/>
          <w:sz w:val="24"/>
        </w:rPr>
        <w:t xml:space="preserve">15个工作日</w:t>
      </w:r>
      <w:r>
        <w:rPr>
          <w:rFonts w:ascii="宋体" w:hAnsi="宋体" w:eastAsia="宋体" w:cs="宋体"/>
          <w:color w:val="000000"/>
          <w:sz w:val="24"/>
          <w:szCs w:val="24"/>
        </w:rPr>
        <w:t xml:space="preserve">内甲方支付给乙方</w:t>
      </w:r>
      <w:r>
        <w:rPr>
          <w:rFonts w:hint="eastAsia" w:ascii="宋体" w:hAnsi="宋体" w:cs="宋体"/>
          <w:color w:val="000000"/>
          <w:sz w:val="24"/>
          <w:szCs w:val="24"/>
        </w:rPr>
        <w:t xml:space="preserve">。</w:t>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rPr>
      </w:pPr>
      <w:r>
        <w:rPr>
          <w:rFonts w:hint="eastAsia" w:ascii="宋体" w:hAnsi="宋体" w:cs="宋体"/>
          <w:color w:val="000000"/>
          <w:sz w:val="24"/>
        </w:rPr>
        <w:t xml:space="preserve">卖方需提交的支付文件包括：卖方出具的全额正式发票；</w:t>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rPr>
      </w:pPr>
      <w:r>
        <w:rPr>
          <w:rFonts w:hint="eastAsia" w:ascii="宋体" w:hAnsi="宋体" w:cs="宋体"/>
          <w:color w:val="000000"/>
          <w:sz w:val="24"/>
        </w:rPr>
        <w:t xml:space="preserve">（二）付款方式二：不提交预付款保函的</w:t>
      </w:r>
      <w:r/>
    </w:p>
    <w:p>
      <w:pPr>
        <w:ind w:left="0" w:right="0" w:firstLine="480"/>
        <w:jc w:val="left"/>
        <w:keepLines w:val="0"/>
        <w:keepNext w:val="0"/>
        <w:pageBreakBefore w:val="0"/>
        <w:spacing w:line="336" w:lineRule="auto"/>
        <w:tabs>
          <w:tab w:val="center" w:pos="5131" w:leader="none"/>
        </w:tabs>
        <w:rPr>
          <w:rFonts w:ascii="宋体" w:hAnsi="宋体" w:cs="宋体"/>
          <w:color w:val="000000"/>
          <w:sz w:val="24"/>
        </w:rPr>
      </w:pPr>
      <w:r>
        <w:rPr>
          <w:rFonts w:hint="eastAsia" w:ascii="宋体" w:hAnsi="宋体" w:cs="宋体"/>
          <w:color w:val="000000"/>
          <w:sz w:val="24"/>
        </w:rPr>
        <w:t xml:space="preserve">（1）合同价款的百分之十(10%)即￥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，大写：人民币元</w:t>
      </w:r>
      <w:r>
        <w:rPr>
          <w:rFonts w:hint="eastAsia" w:ascii="宋体" w:hAnsi="宋体" w:cs="宋体"/>
          <w:color w:val="000000"/>
          <w:sz w:val="24"/>
          <w:u w:val="single"/>
        </w:rPr>
        <w:t xml:space="preserve">     </w:t>
      </w:r>
      <w:r>
        <w:rPr>
          <w:rFonts w:hint="eastAsia" w:ascii="宋体" w:hAnsi="宋体" w:cs="宋体"/>
          <w:color w:val="000000"/>
          <w:sz w:val="24"/>
        </w:rPr>
        <w:t xml:space="preserve">整，在双方签订合同，乙方提供对应金额的增值税发票后15个工作日内，甲方办理政府采购资金</w:t>
      </w:r>
      <w:r>
        <w:rPr>
          <w:rFonts w:hint="eastAsia" w:ascii="宋体" w:hAnsi="宋体" w:cs="宋体"/>
          <w:color w:val="000000"/>
          <w:sz w:val="24"/>
          <w:lang w:eastAsia="zh-CN"/>
        </w:rPr>
        <w:t xml:space="preserve">支付</w:t>
      </w:r>
      <w:r>
        <w:rPr>
          <w:rFonts w:hint="eastAsia" w:ascii="宋体" w:hAnsi="宋体" w:cs="宋体"/>
          <w:color w:val="000000"/>
          <w:sz w:val="24"/>
        </w:rPr>
        <w:t xml:space="preserve">手续支付给乙方。 </w:t>
      </w:r>
      <w:r/>
    </w:p>
    <w:p>
      <w:pPr>
        <w:ind w:left="0" w:right="0" w:firstLine="480"/>
        <w:jc w:val="left"/>
        <w:keepLines w:val="0"/>
        <w:keepNext w:val="0"/>
        <w:pageBreakBefore w:val="0"/>
        <w:spacing w:line="336" w:lineRule="auto"/>
        <w:tabs>
          <w:tab w:val="center" w:pos="5131"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（2）合同价款的百分之九十（90%）即¥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整，由甲方每月按考核结果支付，每月月底前对当月保洁情况进行考核结果汇总，按照考核结果，由甲方据实办理结算。</w:t>
      </w:r>
      <w:r/>
    </w:p>
    <w:p>
      <w:pPr>
        <w:ind w:left="0" w:right="0" w:firstLine="480"/>
        <w:keepLines w:val="0"/>
        <w:keepNext w:val="0"/>
        <w:pageBreakBefore w:val="0"/>
        <w:spacing w:before="0" w:line="336" w:lineRule="auto"/>
        <w:tabs>
          <w:tab w:val="left" w:pos="5131" w:leader="none"/>
        </w:tabs>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rPr>
        <w:t xml:space="preserve">（在签订合同时，如乙方明确表示无需预付款的，按照苏财购【2020】52号文件相关规定，在出具相关说明后按自然月结算合同费用）。</w:t>
      </w:r>
      <w:r/>
    </w:p>
    <w:p>
      <w:pPr>
        <w:ind w:left="0" w:right="0" w:firstLine="480"/>
        <w:keepLines w:val="0"/>
        <w:keepNext w:val="0"/>
        <w:pageBreakBefore w:val="0"/>
        <w:spacing w:before="0" w:line="336" w:lineRule="auto"/>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第十二条</w:t>
      </w:r>
      <w:r>
        <w:rPr>
          <w:rFonts w:hint="eastAsia" w:ascii="宋体" w:hAnsi="宋体" w:cs="宋体"/>
          <w:color w:val="auto"/>
          <w:sz w:val="24"/>
          <w:lang w:val="en-US" w:eastAsia="zh-CN"/>
        </w:rPr>
        <w:t xml:space="preserve"> 合同期内，甲方根据区城管局及镇检查考核结果按照合同价款按月支付：</w:t>
      </w:r>
      <w:r/>
    </w:p>
    <w:p>
      <w:pPr>
        <w:ind w:left="0" w:right="0" w:firstLine="480"/>
        <w:keepLines w:val="0"/>
        <w:keepNext w:val="0"/>
        <w:pageBreakBefore w:val="0"/>
        <w:spacing w:before="0" w:line="336"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考核标准按照保洁考核评分细则分别执行，甲方每月根据考核细则进行综合考评，考评综合得分95分（含）以上，支付</w:t>
      </w:r>
      <w:r>
        <w:rPr>
          <w:rFonts w:hint="eastAsia" w:ascii="宋体" w:hAnsi="宋体" w:cs="宋体"/>
          <w:color w:val="auto"/>
          <w:sz w:val="24"/>
          <w:highlight w:val="none"/>
          <w:lang w:val="en-US" w:eastAsia="zh-CN"/>
        </w:rPr>
        <w:t xml:space="preserve">保洁费用</w:t>
      </w:r>
      <w:r>
        <w:rPr>
          <w:rFonts w:hint="eastAsia" w:ascii="宋体" w:hAnsi="宋体" w:eastAsia="宋体" w:cs="宋体"/>
          <w:color w:val="auto"/>
          <w:sz w:val="24"/>
          <w:highlight w:val="none"/>
          <w:lang w:val="en-US" w:eastAsia="zh-CN"/>
        </w:rPr>
        <w:t xml:space="preserve">的100%；95分之下的，每降1分，相应扣除</w:t>
      </w:r>
      <w:r>
        <w:rPr>
          <w:rFonts w:hint="eastAsia" w:ascii="宋体" w:hAnsi="宋体" w:cs="宋体"/>
          <w:color w:val="auto"/>
          <w:sz w:val="24"/>
          <w:highlight w:val="none"/>
          <w:lang w:val="en-US" w:eastAsia="zh-CN"/>
        </w:rPr>
        <w:t xml:space="preserve">该</w:t>
      </w:r>
      <w:r>
        <w:rPr>
          <w:rFonts w:hint="eastAsia" w:ascii="宋体" w:hAnsi="宋体" w:eastAsia="宋体" w:cs="宋体"/>
          <w:color w:val="auto"/>
          <w:sz w:val="24"/>
          <w:highlight w:val="none"/>
          <w:lang w:val="en-US" w:eastAsia="zh-CN"/>
        </w:rPr>
        <w:t xml:space="preserve">月份应付保洁费用的1%。</w:t>
      </w:r>
      <w:r/>
    </w:p>
    <w:p>
      <w:pPr>
        <w:ind w:left="0" w:right="0" w:firstLine="480"/>
        <w:keepLines w:val="0"/>
        <w:keepNext w:val="0"/>
        <w:pageBreakBefore w:val="0"/>
        <w:spacing w:before="0" w:line="336" w:lineRule="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在区组织的每月考核位列全区前10名（不含）之后的，每降一个名次扣除相应月份应付保洁费用的1%。季度考核位列全区第8名之后的，每降一个名次扣除相应季度应付保洁费用的1%。</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第十</w:t>
      </w:r>
      <w:r>
        <w:rPr>
          <w:rFonts w:hint="eastAsia" w:ascii="宋体" w:hAnsi="宋体" w:cs="宋体"/>
          <w:color w:val="auto"/>
          <w:sz w:val="24"/>
          <w:lang w:val="en-US" w:eastAsia="zh-CN"/>
        </w:rPr>
        <w:t xml:space="preserve">三</w:t>
      </w:r>
      <w:r>
        <w:rPr>
          <w:rFonts w:hint="eastAsia" w:ascii="宋体" w:hAnsi="宋体" w:eastAsia="宋体" w:cs="宋体"/>
          <w:color w:val="auto"/>
          <w:sz w:val="24"/>
        </w:rPr>
        <w:t xml:space="preserve">条合同价款实行包干制。甲方不再额外支付本合同约定以外的费用。</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3" w:name="_Toc17451"/>
      <w:r>
        <w:rPr>
          <w:rFonts w:hint="eastAsia" w:ascii="宋体" w:hAnsi="宋体" w:eastAsia="宋体" w:cs="宋体"/>
          <w:color w:val="auto"/>
          <w:sz w:val="24"/>
        </w:rPr>
        <w:t xml:space="preserve">第十</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条进场作业后，于次月起甲方根据检查考核结果向乙方支付。</w:t>
      </w:r>
      <w:bookmarkEnd w:id="23"/>
      <w:r/>
      <w:r/>
    </w:p>
    <w:p>
      <w:pPr>
        <w:ind w:left="0" w:right="0" w:firstLine="480"/>
        <w:jc w:val="center"/>
        <w:keepLines w:val="0"/>
        <w:keepNext w:val="0"/>
        <w:pageBreakBefore w:val="0"/>
        <w:spacing w:before="0" w:line="336"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outlineLvl w:val="1"/>
      </w:pPr>
      <w:r/>
      <w:bookmarkStart w:id="24" w:name="_Toc7632"/>
      <w:r/>
      <w:r/>
    </w:p>
    <w:p>
      <w:pPr>
        <w:ind w:left="0" w:right="0" w:firstLine="480"/>
        <w:jc w:val="center"/>
        <w:keepLines w:val="0"/>
        <w:keepNext w:val="0"/>
        <w:pageBreakBefore w:val="0"/>
        <w:spacing w:before="0" w:line="336"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rPr>
        <w:t xml:space="preserve">第五节</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双方的权利和义务</w:t>
      </w:r>
      <w:bookmarkEnd w:id="24"/>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25" w:name="_Toc22007"/>
      <w:r>
        <w:rPr>
          <w:rFonts w:hint="eastAsia" w:ascii="宋体" w:hAnsi="宋体" w:eastAsia="宋体" w:cs="宋体"/>
          <w:color w:val="auto"/>
          <w:sz w:val="24"/>
        </w:rPr>
        <w:t xml:space="preserve">第十</w:t>
      </w:r>
      <w:r>
        <w:rPr>
          <w:rFonts w:hint="eastAsia" w:ascii="宋体" w:hAnsi="宋体" w:cs="宋体"/>
          <w:color w:val="auto"/>
          <w:sz w:val="24"/>
          <w:lang w:val="en-US" w:eastAsia="zh-CN"/>
        </w:rPr>
        <w:t xml:space="preserve">五</w:t>
      </w:r>
      <w:r>
        <w:rPr>
          <w:rFonts w:hint="eastAsia" w:ascii="宋体" w:hAnsi="宋体" w:eastAsia="宋体" w:cs="宋体"/>
          <w:color w:val="auto"/>
          <w:sz w:val="24"/>
        </w:rPr>
        <w:t xml:space="preserve">条甲方的权利和义务</w:t>
      </w:r>
      <w:bookmarkEnd w:id="25"/>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（一）甲方按照作业考核细则（详见</w:t>
      </w:r>
      <w:r>
        <w:rPr>
          <w:rFonts w:hint="eastAsia" w:ascii="宋体" w:hAnsi="宋体" w:cs="宋体"/>
          <w:color w:val="auto"/>
          <w:sz w:val="24"/>
          <w:lang w:eastAsia="zh-CN"/>
        </w:rPr>
        <w:t xml:space="preserve">合同附件</w:t>
      </w:r>
      <w:r>
        <w:rPr>
          <w:rFonts w:hint="eastAsia" w:ascii="宋体" w:hAnsi="宋体" w:eastAsia="宋体" w:cs="宋体"/>
          <w:color w:val="auto"/>
          <w:sz w:val="24"/>
        </w:rPr>
        <w:t xml:space="preserve">）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（二）各类重大活动，甲方有权要求乙方无条件保质保量按活动要求完成工作任务，如未能完成，甲方应纳入考核。</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（三）监督检查乙方对法律、法规、规章和相关作业标准、行业规范的履行情况。</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（四）对乙方本项目的列支费用进行监督审查。</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（五）根据服务项目实际情况对环卫作业优化调整。</w:t>
      </w:r>
      <w:r/>
    </w:p>
    <w:p>
      <w:pPr>
        <w:ind w:left="0" w:right="0" w:firstLine="480"/>
        <w:keepLines w:val="0"/>
        <w:keepNext w:val="0"/>
        <w:pageBreakBefore w:val="0"/>
        <w:spacing w:before="0" w:line="33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w:t>
      </w:r>
      <w:r>
        <w:rPr>
          <w:rFonts w:hint="eastAsia" w:ascii="宋体" w:hAnsi="宋体" w:eastAsia="宋体" w:cs="宋体"/>
          <w:color w:val="auto"/>
          <w:sz w:val="24"/>
          <w:highlight w:val="none"/>
        </w:rPr>
        <w:t xml:space="preserve">）对乙方环卫工人工资、津贴、加班工资发放情况进行检查。</w:t>
      </w:r>
      <w:r/>
    </w:p>
    <w:p>
      <w:pPr>
        <w:ind w:left="0" w:right="0" w:firstLine="480"/>
        <w:keepLines w:val="0"/>
        <w:keepNext w:val="0"/>
        <w:pageBreakBefore w:val="0"/>
        <w:spacing w:before="0" w:line="33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bookmarkStart w:id="26" w:name="_Toc19245"/>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条乙方权利和义务</w:t>
      </w:r>
      <w:bookmarkEnd w:id="26"/>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（一）遵守法律、法规、规章和相关作业标准、行业规范。</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（三）接受甲方、环卫主管部门的指导、监督、检查和考核。</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（四）根据法律、法规及合同约定组建专业保洁队伍、配备作业设备（车辆），及工具，健全管理制度，完善日常运营台账。按甲方要求将从业人员资料、作业计划、保洁方案等，报甲方备案。</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（五）独立承担作业人员及设备（车辆）的安全责任、用人责任。</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（六）做好环卫各项应急保障工作。</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（七）按照相关要求和标准建立每日自查制度，完善各项台账资料。</w:t>
      </w:r>
      <w:r/>
    </w:p>
    <w:p>
      <w:pPr>
        <w:ind w:left="0" w:right="0" w:firstLine="480"/>
        <w:keepLines w:val="0"/>
        <w:keepNext w:val="0"/>
        <w:pageBreakBefore w:val="0"/>
        <w:spacing w:before="0" w:line="336"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（八）承担其工作人员的人身财产损害及造成第三人损害的法律责任。</w:t>
      </w:r>
      <w:r/>
    </w:p>
    <w:p>
      <w:pPr>
        <w:ind w:left="0" w:right="0" w:firstLine="480"/>
        <w:keepLines w:val="0"/>
        <w:keepNext w:val="0"/>
        <w:pageBreakBefore w:val="0"/>
        <w:spacing w:before="0" w:line="336"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（九）必须将所投入本项目的设备（车辆）行驶证及机动车登记证书复印件交甲方备案，设备（车辆）只能在本项目专用，未经甲方书面同意不得用于其他项目。</w:t>
      </w:r>
      <w:r/>
    </w:p>
    <w:p>
      <w:pPr>
        <w:ind w:left="0" w:right="0" w:firstLine="480"/>
        <w:keepLines w:val="0"/>
        <w:keepNext w:val="0"/>
        <w:pageBreakBefore w:val="0"/>
        <w:spacing w:before="0" w:line="336"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（十）负责项目内环卫设施管理和维护，如有遗失、损坏由乙方承担赔偿责任。未经甲方书面同意不得迁移垃圾收集设施。</w:t>
      </w:r>
      <w:r/>
    </w:p>
    <w:p>
      <w:pPr>
        <w:ind w:left="480" w:right="0" w:firstLine="93"/>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（十一）有义务按甲方要求参加相关会议。</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（十二）必须对企业员工进行安全生产、职业技能等培训，教育职工严格遵守国家法律法规、环卫作业及安全操作规程。作业人员应经专业培训后方可上岗作业。</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（十三）接受政府相关部门的财务审核，提供真实有效资料。</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（十四）按照法律、法规和国家、省、市的规定，按月足额发放人员工资：</w:t>
      </w:r>
      <w:r/>
    </w:p>
    <w:p>
      <w:pPr>
        <w:ind w:left="0" w:right="0" w:firstLine="480"/>
        <w:keepLines w:val="0"/>
        <w:keepNext w:val="0"/>
        <w:pageBreakBefore w:val="0"/>
        <w:spacing w:before="0" w:line="336"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人员工资应不低于同地区同行业最低工资标准</w:t>
      </w:r>
      <w:r>
        <w:rPr>
          <w:rFonts w:hint="eastAsia" w:ascii="宋体" w:hAnsi="宋体" w:eastAsia="宋体" w:cs="宋体"/>
          <w:color w:val="auto"/>
          <w:sz w:val="24"/>
        </w:rPr>
        <w:t xml:space="preserve">。</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2、特岗津贴发放标准为每人每天6元。</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3、高温津贴发放标准为每人每月200元（每年6-9月）。</w:t>
      </w:r>
      <w:r/>
    </w:p>
    <w:p>
      <w:pPr>
        <w:ind w:left="0" w:right="0" w:firstLine="480"/>
        <w:keepLines w:val="0"/>
        <w:keepNext w:val="0"/>
        <w:pageBreakBefore w:val="0"/>
        <w:spacing w:before="0" w:line="33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4、延长工作时间的工资应按相关法律规定执行。</w:t>
      </w:r>
      <w:r/>
    </w:p>
    <w:p>
      <w:pPr>
        <w:pStyle w:val="744"/>
        <w:ind w:firstLine="480"/>
        <w:rPr>
          <w:rFonts w:hint="eastAsia" w:ascii="宋体" w:hAnsi="宋体" w:eastAsia="宋体" w:cs="宋体"/>
          <w:b w:val="0"/>
          <w:bCs w:val="0"/>
          <w:color w:val="auto"/>
          <w:sz w:val="24"/>
          <w:szCs w:val="20"/>
          <w:highlight w:val="none"/>
          <w:lang w:eastAsia="zh-CN"/>
        </w:rPr>
      </w:pPr>
      <w:r/>
      <w:bookmarkStart w:id="27" w:name="bookmark293"/>
      <w:r>
        <w:rPr>
          <w:rFonts w:hint="eastAsia" w:ascii="宋体" w:hAnsi="宋体" w:eastAsia="宋体" w:cs="宋体"/>
          <w:color w:val="auto"/>
          <w:sz w:val="24"/>
          <w:szCs w:val="20"/>
          <w:highlight w:val="none"/>
        </w:rPr>
        <w:t xml:space="preserve">5</w:t>
      </w:r>
      <w:bookmarkEnd w:id="27"/>
      <w:r>
        <w:rPr>
          <w:rFonts w:hint="eastAsia" w:ascii="宋体" w:hAnsi="宋体" w:eastAsia="宋体" w:cs="宋体"/>
          <w:color w:val="auto"/>
          <w:sz w:val="24"/>
          <w:szCs w:val="20"/>
          <w:highlight w:val="none"/>
        </w:rPr>
        <w:t xml:space="preserve">、</w:t>
      </w:r>
      <w:r>
        <w:rPr>
          <w:rFonts w:hint="eastAsia" w:ascii="宋体" w:hAnsi="宋体" w:eastAsia="宋体" w:cs="宋体"/>
          <w:b/>
          <w:bCs/>
          <w:color w:val="auto"/>
          <w:sz w:val="24"/>
          <w:szCs w:val="20"/>
          <w:highlight w:val="none"/>
        </w:rPr>
        <w:t xml:space="preserve">必须</w:t>
      </w:r>
      <w:r>
        <w:rPr>
          <w:rFonts w:hint="eastAsia" w:ascii="宋体" w:hAnsi="宋体" w:eastAsia="宋体" w:cs="宋体"/>
          <w:b/>
          <w:bCs/>
          <w:color w:val="auto"/>
          <w:sz w:val="24"/>
          <w:szCs w:val="20"/>
          <w:highlight w:val="none"/>
          <w:lang w:val="en-US" w:eastAsia="zh-CN"/>
        </w:rPr>
        <w:t xml:space="preserve">建立环卫工人工资专用账户</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人员工资发放采用银行代发方式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b w:val="0"/>
          <w:bCs w:val="0"/>
          <w:color w:val="auto"/>
          <w:sz w:val="24"/>
          <w:szCs w:val="20"/>
          <w:highlight w:val="none"/>
        </w:rPr>
        <w:t xml:space="preserve">保证</w:t>
      </w:r>
      <w:r>
        <w:rPr>
          <w:rFonts w:hint="eastAsia" w:ascii="宋体" w:hAnsi="宋体" w:eastAsia="宋体" w:cs="宋体"/>
          <w:b w:val="0"/>
          <w:bCs w:val="0"/>
          <w:color w:val="auto"/>
          <w:sz w:val="24"/>
          <w:szCs w:val="20"/>
          <w:highlight w:val="none"/>
          <w:lang w:val="en-US" w:eastAsia="zh-CN"/>
        </w:rPr>
        <w:t xml:space="preserve">环卫</w:t>
      </w:r>
      <w:r>
        <w:rPr>
          <w:rFonts w:hint="eastAsia" w:ascii="宋体" w:hAnsi="宋体" w:eastAsia="宋体" w:cs="宋体"/>
          <w:b w:val="0"/>
          <w:bCs w:val="0"/>
          <w:color w:val="auto"/>
          <w:sz w:val="24"/>
          <w:szCs w:val="20"/>
          <w:highlight w:val="none"/>
        </w:rPr>
        <w:t xml:space="preserve">工工资足额按时发放</w:t>
      </w:r>
      <w:r>
        <w:rPr>
          <w:rFonts w:hint="eastAsia" w:ascii="宋体" w:hAnsi="宋体" w:eastAsia="宋体" w:cs="宋体"/>
          <w:b w:val="0"/>
          <w:bCs w:val="0"/>
          <w:color w:val="auto"/>
          <w:sz w:val="24"/>
          <w:szCs w:val="20"/>
          <w:highlight w:val="none"/>
          <w:lang w:eastAsia="zh-CN"/>
        </w:rPr>
        <w:t xml:space="preserve">。</w:t>
      </w:r>
      <w:r/>
    </w:p>
    <w:p>
      <w:pPr>
        <w:ind w:left="0" w:right="0" w:firstLine="480"/>
        <w:keepLines w:val="0"/>
        <w:keepNext w:val="0"/>
        <w:pageBreakBefore w:val="0"/>
        <w:spacing w:before="0" w:line="336"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bookmarkStart w:id="28" w:name="bookmark294"/>
      <w:r>
        <w:rPr>
          <w:rFonts w:hint="eastAsia" w:ascii="宋体" w:hAnsi="宋体" w:eastAsia="宋体" w:cs="宋体"/>
          <w:color w:val="auto"/>
          <w:sz w:val="24"/>
        </w:rPr>
        <w:t xml:space="preserve">6</w:t>
      </w:r>
      <w:bookmarkEnd w:id="28"/>
      <w:r>
        <w:rPr>
          <w:rFonts w:hint="eastAsia" w:ascii="宋体" w:hAnsi="宋体" w:eastAsia="宋体" w:cs="宋体"/>
          <w:color w:val="auto"/>
          <w:sz w:val="24"/>
        </w:rPr>
        <w:t xml:space="preserve">、合同履行期内遇政策调整，要求提高环卫工人待遇的，乙方必须执行，甲方不 予补贴。</w:t>
      </w:r>
      <w:r/>
    </w:p>
    <w:p>
      <w:pPr>
        <w:ind w:left="0" w:right="0" w:firstLine="480"/>
        <w:keepLines w:val="0"/>
        <w:keepNext w:val="0"/>
        <w:pageBreakBefore w:val="0"/>
        <w:spacing w:before="0" w:line="33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9" w:name="bookmark295"/>
      <w:r>
        <w:rPr>
          <w:rFonts w:hint="eastAsia" w:ascii="宋体" w:hAnsi="宋体" w:eastAsia="宋体" w:cs="宋体"/>
          <w:color w:val="auto"/>
          <w:sz w:val="24"/>
        </w:rPr>
        <w:t xml:space="preserve">7</w:t>
      </w:r>
      <w:bookmarkEnd w:id="29"/>
      <w:r>
        <w:rPr>
          <w:rFonts w:hint="eastAsia" w:ascii="宋体" w:hAnsi="宋体" w:eastAsia="宋体" w:cs="宋体"/>
          <w:color w:val="auto"/>
          <w:sz w:val="24"/>
        </w:rPr>
        <w:t xml:space="preserve">、保证环卫工人每</w:t>
      </w:r>
      <w:r>
        <w:rPr>
          <w:rFonts w:hint="eastAsia" w:ascii="宋体" w:hAnsi="宋体" w:eastAsia="宋体" w:cs="宋体"/>
          <w:color w:val="auto"/>
          <w:sz w:val="24"/>
          <w:highlight w:val="none"/>
        </w:rPr>
        <w:t xml:space="preserve">周至少休息一日。</w:t>
      </w:r>
      <w:r/>
    </w:p>
    <w:p>
      <w:pPr>
        <w:ind w:left="0" w:right="0" w:firstLine="480"/>
        <w:keepLines w:val="0"/>
        <w:keepNext w:val="0"/>
        <w:pageBreakBefore w:val="0"/>
        <w:spacing w:before="0" w:line="336"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eastAsia="宋体" w:cs="宋体"/>
          <w:color w:val="auto"/>
          <w:sz w:val="24"/>
          <w:highlight w:val="none"/>
        </w:rPr>
        <w:t xml:space="preserve">）按照法律、法规规定为环卫工人缴纳相应的社会保险（养老、医疗、工伤、失业、生育保险）、</w:t>
      </w:r>
      <w:r>
        <w:rPr>
          <w:rFonts w:hint="eastAsia" w:ascii="宋体" w:hAnsi="宋体" w:cs="宋体"/>
          <w:color w:val="auto"/>
          <w:sz w:val="24"/>
          <w:highlight w:val="none"/>
          <w:lang w:eastAsia="zh-CN"/>
        </w:rPr>
        <w:t xml:space="preserve">意外险等</w:t>
      </w:r>
      <w:r>
        <w:rPr>
          <w:rFonts w:hint="eastAsia" w:ascii="宋体" w:hAnsi="宋体" w:eastAsia="宋体" w:cs="宋体"/>
          <w:color w:val="auto"/>
          <w:sz w:val="24"/>
          <w:highlight w:val="none"/>
        </w:rPr>
        <w:t xml:space="preserve">商业保险，该项目的环卫作业人员社会保险费用必须按规定交纳至人力资源和社会保障部门。</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六</w:t>
      </w:r>
      <w:r>
        <w:rPr>
          <w:rFonts w:hint="eastAsia" w:ascii="宋体" w:hAnsi="宋体" w:eastAsia="宋体" w:cs="宋体"/>
          <w:color w:val="auto"/>
          <w:sz w:val="24"/>
        </w:rPr>
        <w:t xml:space="preserve">）按法律、法规的规定为环卫工人提供必要的劳动保护用品。</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七</w:t>
      </w:r>
      <w:r>
        <w:rPr>
          <w:rFonts w:hint="eastAsia" w:ascii="宋体" w:hAnsi="宋体" w:eastAsia="宋体" w:cs="宋体"/>
          <w:color w:val="auto"/>
          <w:sz w:val="24"/>
        </w:rPr>
        <w:t xml:space="preserve">）自觉接受甲方及其上级行政主管部门、劳动监察部门的管理、监督和检查，根据需要提供相关的检查文件和资料，以及作必要的解释和说明，乙方不得阻扰检查人员的检查工作。</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八</w:t>
      </w:r>
      <w:r>
        <w:rPr>
          <w:rFonts w:hint="eastAsia" w:ascii="宋体" w:hAnsi="宋体" w:eastAsia="宋体" w:cs="宋体"/>
          <w:color w:val="auto"/>
          <w:sz w:val="24"/>
        </w:rPr>
        <w:t xml:space="preserve">）不断提高企业管理水平和作业能力，提高企业运营管理实力。</w:t>
      </w:r>
      <w:r/>
    </w:p>
    <w:p>
      <w:pPr>
        <w:ind w:left="0" w:right="0" w:firstLine="480"/>
        <w:keepLines w:val="0"/>
        <w:keepNext w:val="0"/>
        <w:pageBreakBefore w:val="0"/>
        <w:spacing w:before="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（十</w:t>
      </w:r>
      <w:r>
        <w:rPr>
          <w:rFonts w:hint="eastAsia" w:ascii="宋体" w:hAnsi="宋体" w:cs="宋体"/>
          <w:color w:val="auto"/>
          <w:sz w:val="24"/>
          <w:lang w:eastAsia="zh-CN"/>
        </w:rPr>
        <w:t xml:space="preserve">九</w:t>
      </w:r>
      <w:r>
        <w:rPr>
          <w:rFonts w:hint="eastAsia" w:ascii="宋体" w:hAnsi="宋体" w:eastAsia="宋体" w:cs="宋体"/>
          <w:color w:val="auto"/>
          <w:sz w:val="24"/>
        </w:rPr>
        <w:t xml:space="preserve">）不得自行调整作业范围、作业模式、作业量。</w:t>
      </w:r>
      <w:r/>
    </w:p>
    <w:p>
      <w:pPr>
        <w:ind w:left="0" w:right="0" w:firstLine="480"/>
        <w:jc w:val="center"/>
        <w:keepLines w:val="0"/>
        <w:keepNext w:val="0"/>
        <w:pageBreakBefore w:val="0"/>
        <w:spacing w:before="0" w:line="336"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1"/>
      </w:pPr>
      <w:r/>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第六节  履约验收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1、验收时间：每个月月底考核之前进行验收。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2、验收地点：沿湖街道镇区及村庄。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3、验收方式：采购人作为验收责任主体，直接组织开展合同标的的检查考核验收工作，对采购服务的履约情况及质量进行全面验收。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内容：镇区及村庄的保洁，垃圾收集，垃圾存放点的日常管理和运行，保洁人员、垃圾桶、机械化作业车辆及垃圾转运车辆配备，垃圾车辆停放点的运行、管理，55个公厕的管护等。河道保洁范围包含三条大沟及六条排沟水面、护坡、滩地及两侧延伸1米陆域，保洁人员及垃圾运输车及设备的配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符合但不限于《江苏省城市环境卫生作业服务质量标准》、《城市道路环卫机械化作业质量标准》、《沿湖街道镇区保洁考核细则、村庄保洁考核细则、河道保洁检查考核评分表》等现行相关文件。乙方对验收结果有异议的，应当在验收结果送达之日起3个工作日内以书面形式向甲方提出，逾期未提出的，视为乙方完全认可验收结果。</w:t>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第七节  不间断服务约定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第十七条乙方不得因法定代表人变更或其他管理失缺而影响服务质量；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第十八条乙方在任何情况下都必须保证其所服务项目的人员总数符合合同约定；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第十九条乙方在任何情况下都必须保证其所服务项目的设备数量及运行状态符合合同约定。</w:t>
      </w:r>
      <w:r>
        <w:rPr>
          <w:rFonts w:ascii="SimSun" w:hAnsi="SimSun" w:eastAsia="SimSun" w:cs="SimSun"/>
          <w:color w:val="000000"/>
          <w:sz w:val="28"/>
        </w:rPr>
        <w:t xml:space="preserve"> </w:t>
      </w:r>
      <w:r>
        <w:rPr>
          <w:sz w:val="24"/>
        </w:rPr>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第八节  项目接管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第二十条甲方有权在下列情形下接管乙方项目：</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（一）因乙方经营管理不善，发生重大质量、生产安全事故；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（二）乙方擅自停业、歇业；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（三）乙方作业过程造成重大环境污染；</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（四）其他重大、紧急可能危急公共安全行为的。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乙方必须对其过错承担责任。包括经济赔偿责任及其他责任。事故处理后是否恢复履行合同由甲方决定。</w:t>
      </w:r>
      <w:r>
        <w:rPr>
          <w:rFonts w:ascii="SimSun" w:hAnsi="SimSun" w:eastAsia="SimSun" w:cs="SimSun"/>
          <w:color w:val="000000"/>
          <w:sz w:val="28"/>
        </w:rPr>
        <w:t xml:space="preserve"> </w:t>
      </w:r>
      <w:r>
        <w:rPr>
          <w:sz w:val="24"/>
        </w:rPr>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第九节 违约责任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第二十一条甲方未按约定支付合同价款，乙方可追究甲方违约责任。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第二十二条乙方将承包的合同转包或肢解分包给他人，甲方有权解除合同，乙方应赔偿甲方由此产生的经济损失。</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第二十三条 发现以下情况的，可追究乙方违约责任：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（一）乙方违反合同“人员及服装要求”的约定，甲方发现并查实的；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（二）乙方违反合同“设备配置要求”的约定，甲方发现并查实的。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第二十四条乙方违反本合同的规定，未按规定配发工具材料的，甲方发现并查实，可追究乙方违约责任。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第二十五条乙方未按规定发放环卫工人工资、津贴、加班工资等，经甲方查实的，可追究乙方违约责任。</w:t>
      </w:r>
      <w:r>
        <w:rPr>
          <w:rFonts w:ascii="SimSun" w:hAnsi="SimSun" w:eastAsia="SimSun" w:cs="SimSun"/>
          <w:color w:val="000000"/>
          <w:sz w:val="28"/>
        </w:rPr>
        <w:t xml:space="preserve"> </w:t>
      </w:r>
      <w:r>
        <w:rPr>
          <w:sz w:val="24"/>
        </w:rPr>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第十节  不可抗力</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第二十六条不可抗力或甲、乙双方不能控制的原因不能履行合同的，根据不可抗力的影响，部分或者全部免除责任，但合同一方迟延履行后发生不可抗力的，不能免除责任。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第二十七条合同一方因不可抗力不能履行合同的，应当及时通知对方，以减轻可能给对方造成损失，并应当在合理期限内提供证明。</w:t>
      </w:r>
      <w:r/>
    </w:p>
    <w:p>
      <w:pPr>
        <w:ind w:left="0" w:right="0" w:firstLine="48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79"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第十一节  合同的解除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第二十八条甲方和乙方经协商一致并达成书面协议，可以解除合同。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第二十九条有下列情形之一，甲方有权解除合同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（一）乙方年度综合考核得分低于85分，或在区城管局组织的年度考核评比中同类镇倒数第一的。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（二）合同期内累计3次以上（含3次）违返合同约定受到环卫主管部门书面通报批评的。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（三）保洁工作不符合项目要求，新闻媒体曝光及群众投诉造成重大影响的或受到上级部门书面通报的，经查属实且有责三次以上（含三次）；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（四）突发事件（如灾害性天气）或重大活动期间，不执行指令性任务或未按相关要求、标准完成任务，达三次以上（含三次）；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（五）未经甲方同意，将合同转让或进行分包的；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（六）乙方与其职工发生劳资、工伤等纠纷，包括转嫁保洁考核扣款，管理粗放粗暴，未按承诺购买保险等，未按规定妥善解决，导致职工上访或引发群体性事件的；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（七）擅自停业、歇业，影响社会公共利益和安全的；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（八）乙方未按规定发放环卫工人工资、津贴、加班工资等的，经甲方查实通报三次以上的；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（九）其他重大违法行为。</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第三十条合同解除时应书面通知乙方，书面通知到达乙方时解除。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第三十一条因乙方违约解除合同的，其履约保证金不予退回。</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第三十二条合同解除后，甲方有权临时接管或指定第三方负责保洁工作。</w:t>
      </w:r>
      <w:r/>
    </w:p>
    <w:p>
      <w:pPr>
        <w:ind w:left="0" w:right="0" w:firstLine="0"/>
        <w:jc w:val="center"/>
        <w:spacing w:before="0" w:after="0" w:line="79" w:lineRule="atLeast"/>
        <w:tabs>
          <w:tab w:val="left" w:pos="5131" w:leader="none"/>
        </w:tabs>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0" w:after="0" w:line="79" w:lineRule="atLeast"/>
        <w:tabs>
          <w:tab w:val="left" w:pos="5131" w:leader="none"/>
        </w:tabs>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第十二节  附则</w:t>
      </w:r>
      <w:r>
        <w:rPr>
          <w:rFonts w:ascii="SimSun" w:hAnsi="SimSun" w:eastAsia="SimSun" w:cs="SimSun"/>
          <w:b/>
          <w:bCs/>
          <w:color w:val="000000"/>
          <w:sz w:val="28"/>
          <w:szCs w:val="28"/>
          <w:highlight w:val="none"/>
        </w:rPr>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三</w:t>
      </w:r>
      <w:r>
        <w:rPr>
          <w:rFonts w:hint="eastAsia" w:ascii="宋体" w:hAnsi="宋体" w:eastAsia="宋体" w:cs="宋体"/>
          <w:color w:val="auto"/>
          <w:sz w:val="24"/>
        </w:rPr>
        <w:t xml:space="preserve">条双方约定自本合同生效之日起，根据甲方委托承包事项，办理接管验收手续。 </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条本合同之附件均为合同有效组成部分。本合同及其附件和补充协议未规定的事宜，均遵照中华人民共和国有关法律、法规和规章执行。</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五</w:t>
      </w:r>
      <w:r>
        <w:rPr>
          <w:rFonts w:hint="eastAsia" w:ascii="宋体" w:hAnsi="宋体" w:eastAsia="宋体" w:cs="宋体"/>
          <w:color w:val="auto"/>
          <w:sz w:val="24"/>
        </w:rPr>
        <w:t xml:space="preserve">条本合同连同附件页，一式</w:t>
      </w:r>
      <w:r>
        <w:rPr>
          <w:rFonts w:hint="eastAsia" w:ascii="宋体" w:hAnsi="宋体" w:eastAsia="宋体" w:cs="宋体"/>
          <w:b/>
          <w:bCs/>
          <w:color w:val="auto"/>
          <w:sz w:val="24"/>
        </w:rPr>
        <w:t xml:space="preserve">肆份</w:t>
      </w:r>
      <w:r>
        <w:rPr>
          <w:rFonts w:hint="eastAsia" w:ascii="宋体" w:hAnsi="宋体" w:eastAsia="宋体" w:cs="宋体"/>
          <w:color w:val="auto"/>
          <w:sz w:val="24"/>
        </w:rPr>
        <w:t xml:space="preserve">，具有同等法律效力，甲方一份，乙方一份，区城管局一份，</w:t>
      </w:r>
      <w:r>
        <w:rPr>
          <w:rFonts w:hint="eastAsia" w:ascii="宋体" w:hAnsi="宋体" w:cs="宋体"/>
          <w:color w:val="auto"/>
          <w:sz w:val="24"/>
          <w:lang w:eastAsia="zh-CN"/>
        </w:rPr>
        <w:t xml:space="preserve">代理公司存档</w:t>
      </w:r>
      <w:r>
        <w:rPr>
          <w:rFonts w:hint="eastAsia" w:ascii="宋体" w:hAnsi="宋体" w:eastAsia="宋体" w:cs="宋体"/>
          <w:color w:val="auto"/>
          <w:sz w:val="24"/>
        </w:rPr>
        <w:t xml:space="preserve">一份。</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条本合同执行期限内如因自然灾害、城市建设、政策调整或者不可抗力导致合同不得不终止，甲乙双方应该相互理解，妥善处理终止合同所涉及相关事宜，互不追究对方责任。</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七</w:t>
      </w:r>
      <w:r>
        <w:rPr>
          <w:rFonts w:hint="eastAsia" w:ascii="宋体" w:hAnsi="宋体" w:eastAsia="宋体" w:cs="宋体"/>
          <w:color w:val="auto"/>
          <w:sz w:val="24"/>
        </w:rPr>
        <w:t xml:space="preserve">条本合同未尽事宜，由甲乙双方协商解决。如果不能协商一致，合同任何一方有权向甲方所在地人民法院提起诉讼。</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八</w:t>
      </w:r>
      <w:r>
        <w:rPr>
          <w:rFonts w:hint="eastAsia" w:ascii="宋体" w:hAnsi="宋体" w:eastAsia="宋体" w:cs="宋体"/>
          <w:color w:val="auto"/>
          <w:sz w:val="24"/>
        </w:rPr>
        <w:t xml:space="preserve">条本合同其它未尽事宜及与采购文件有矛盾之处，以采购文件（标书编号： ）为准。</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2"/>
      </w:pPr>
      <w:r/>
      <w:bookmarkStart w:id="42" w:name="_Toc15600"/>
      <w:r>
        <w:rPr>
          <w:rFonts w:hint="eastAsia" w:ascii="宋体" w:hAnsi="宋体" w:eastAsia="宋体" w:cs="宋体"/>
          <w:color w:val="auto"/>
          <w:sz w:val="24"/>
        </w:rPr>
        <w:t xml:space="preserve">第三十</w:t>
      </w:r>
      <w:r>
        <w:rPr>
          <w:rFonts w:hint="eastAsia" w:ascii="宋体" w:hAnsi="宋体" w:cs="宋体"/>
          <w:color w:val="auto"/>
          <w:sz w:val="24"/>
          <w:lang w:val="en-US" w:eastAsia="zh-CN"/>
        </w:rPr>
        <w:t xml:space="preserve">九</w:t>
      </w:r>
      <w:r>
        <w:rPr>
          <w:rFonts w:hint="eastAsia" w:ascii="宋体" w:hAnsi="宋体" w:eastAsia="宋体" w:cs="宋体"/>
          <w:color w:val="auto"/>
          <w:sz w:val="24"/>
        </w:rPr>
        <w:t xml:space="preserve">条  本合同自双方签章后生效。</w:t>
      </w:r>
      <w:bookmarkEnd w:id="42"/>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甲方（签章）：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乙方（签章）：</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地址：</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地址：</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邮编：</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邮编：</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电话：</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电话：</w:t>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法定代表人或授权代表(签名)：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法定代表人或授权代表(签名)：</w:t>
      </w:r>
      <w:r/>
    </w:p>
    <w:p>
      <w:pPr>
        <w:ind w:left="0" w:right="0" w:firstLine="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开户银行：</w:t>
      </w:r>
      <w:r>
        <w:rPr>
          <w:rFonts w:hint="eastAsia" w:ascii="宋体" w:hAnsi="宋体" w:eastAsia="宋体" w:cs="宋体"/>
          <w:color w:val="auto"/>
          <w:sz w:val="24"/>
        </w:rPr>
        <w:t xml:space="preserve">                         银行帐号：</w:t>
      </w:r>
      <w:r>
        <w:rPr>
          <w:rFonts w:hint="eastAsia" w:ascii="宋体" w:hAnsi="宋体" w:eastAsia="宋体" w:cs="宋体"/>
          <w:color w:val="auto"/>
        </w:rPr>
      </w:r>
      <w:r/>
    </w:p>
    <w:p>
      <w:pPr>
        <w:ind w:left="0" w:right="0" w:firstLine="480"/>
        <w:keepLines w:val="0"/>
        <w:keepNext w:val="0"/>
        <w:pageBreakBefore w:val="0"/>
        <w:spacing w:before="0" w:line="288"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rPr>
          <w:rFonts w:hint="eastAsia" w:ascii="宋体" w:hAnsi="宋体" w:eastAsia="宋体" w:cs="宋体"/>
          <w:color w:val="auto"/>
        </w:rPr>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rPr>
          <w:rFonts w:hint="eastAsia" w:ascii="宋体" w:hAnsi="宋体" w:eastAsia="宋体" w:cs="宋体"/>
          <w:color w:val="auto"/>
        </w:rPr>
      </w:r>
      <w:r/>
    </w:p>
    <w:p>
      <w:pPr>
        <w:ind w:left="0" w:right="0" w:firstLine="480"/>
        <w:keepLines w:val="0"/>
        <w:keepNext w:val="0"/>
        <w:pageBreakBefore w:val="0"/>
        <w:spacing w:before="0" w:line="288" w:lineRule="auto"/>
        <w:widowControl/>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rPr>
          <w:rFonts w:hint="eastAsia" w:ascii="宋体" w:hAnsi="宋体" w:eastAsia="宋体" w:cs="宋体"/>
          <w:color w:val="auto"/>
          <w:sz w:val="24"/>
          <w:highlight w:val="none"/>
        </w:rPr>
      </w:r>
      <w:r/>
    </w:p>
    <w:p>
      <w:pPr>
        <w:pStyle w:val="1073"/>
        <w:ind w:left="0" w:right="0" w:firstLine="0"/>
        <w:jc w:val="center"/>
        <w:keepLines w:val="0"/>
        <w:keepNext w:val="0"/>
        <w:spacing w:before="120" w:after="40" w:line="240" w:lineRule="auto"/>
        <w:shd w:val="clear" w:color="auto" w:fill="auto"/>
        <w:widowControl w:val="off"/>
        <w:rPr>
          <w:rFonts w:hint="eastAsia" w:ascii="宋体" w:hAnsi="宋体" w:eastAsia="宋体" w:cs="宋体"/>
          <w:b/>
          <w:color w:val="auto"/>
          <w:sz w:val="28"/>
          <w:szCs w:val="20"/>
          <w:lang w:eastAsia="zh-CN"/>
        </w:rPr>
      </w:pPr>
      <w:r>
        <w:rPr>
          <w:rFonts w:hint="eastAsia" w:ascii="宋体" w:hAnsi="宋体" w:eastAsia="宋体" w:cs="宋体"/>
          <w:b/>
          <w:color w:val="auto"/>
          <w:sz w:val="28"/>
          <w:szCs w:val="20"/>
          <w:lang w:eastAsia="zh-CN"/>
        </w:rPr>
        <w:t xml:space="preserve">镇区</w:t>
      </w:r>
      <w:r>
        <w:rPr>
          <w:rFonts w:hint="eastAsia" w:ascii="宋体" w:hAnsi="宋体" w:eastAsia="宋体" w:cs="宋体"/>
          <w:b/>
          <w:color w:val="auto"/>
          <w:sz w:val="28"/>
          <w:szCs w:val="20"/>
        </w:rPr>
        <w:t xml:space="preserve">保洁考核细则</w:t>
      </w:r>
      <w:r>
        <w:rPr>
          <w:rFonts w:hint="eastAsia" w:ascii="宋体" w:hAnsi="宋体" w:eastAsia="宋体" w:cs="宋体"/>
          <w:b/>
          <w:color w:val="auto"/>
          <w:sz w:val="28"/>
          <w:szCs w:val="20"/>
          <w:lang w:eastAsia="zh-CN"/>
        </w:rPr>
        <w:t xml:space="preserve">（满分</w:t>
      </w:r>
      <w:r>
        <w:rPr>
          <w:rFonts w:hint="eastAsia" w:ascii="宋体" w:hAnsi="宋体" w:eastAsia="宋体" w:cs="宋体"/>
          <w:b/>
          <w:color w:val="auto"/>
          <w:sz w:val="28"/>
          <w:szCs w:val="20"/>
          <w:lang w:val="en-US" w:eastAsia="zh-CN"/>
        </w:rPr>
        <w:t xml:space="preserve">100分</w:t>
      </w:r>
      <w:r>
        <w:rPr>
          <w:rFonts w:hint="eastAsia" w:ascii="宋体" w:hAnsi="宋体" w:eastAsia="宋体" w:cs="宋体"/>
          <w:b/>
          <w:color w:val="auto"/>
          <w:sz w:val="28"/>
          <w:szCs w:val="20"/>
          <w:lang w:eastAsia="zh-CN"/>
        </w:rPr>
        <w:t xml:space="preserve">）</w:t>
      </w:r>
      <w:r/>
    </w:p>
    <w:tbl>
      <w:tblPr>
        <w:tblStyle w:val="739"/>
        <w:tblpPr w:horzAnchor="page" w:tblpX="916" w:vertAnchor="text" w:tblpY="300" w:leftFromText="180" w:topFromText="0" w:rightFromText="180" w:bottomFromText="0"/>
        <w:tblW w:w="10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335"/>
        <w:gridCol w:w="3593"/>
        <w:gridCol w:w="4511"/>
        <w:gridCol w:w="600"/>
      </w:tblGrid>
      <w:tr>
        <w:trPr>
          <w:trHeight w:val="370" w:hRule="exact"/>
        </w:trPr>
        <w:tc>
          <w:tcPr>
            <w:shd w:val="clear" w:color="auto" w:fill="ffffff"/>
            <w:tcW w:w="1335" w:type="dxa"/>
            <w:vAlign w:val="center"/>
            <w:textDirection w:val="lrTb"/>
            <w:noWrap w:val="false"/>
          </w:tcPr>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项目</w:t>
            </w:r>
            <w:r/>
          </w:p>
        </w:tc>
        <w:tc>
          <w:tcPr>
            <w:shd w:val="clear" w:color="auto" w:fill="ffffff"/>
            <w:tcW w:w="3593" w:type="dxa"/>
            <w:vAlign w:val="center"/>
            <w:textDirection w:val="lrTb"/>
            <w:noWrap w:val="false"/>
          </w:tcPr>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考核内容及要求</w:t>
            </w:r>
            <w:r/>
          </w:p>
        </w:tc>
        <w:tc>
          <w:tcPr>
            <w:shd w:val="clear" w:color="auto" w:fill="ffffff"/>
            <w:tcW w:w="4511" w:type="dxa"/>
            <w:vAlign w:val="center"/>
            <w:textDirection w:val="lrTb"/>
            <w:noWrap w:val="false"/>
          </w:tcPr>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扣分标准</w:t>
            </w:r>
            <w:r/>
          </w:p>
        </w:tc>
        <w:tc>
          <w:tcPr>
            <w:shd w:val="clear" w:color="auto" w:fill="ffffff"/>
            <w:tcW w:w="600" w:type="dxa"/>
            <w:vAlign w:val="center"/>
            <w:textDirection w:val="lrTb"/>
            <w:noWrap w:val="false"/>
          </w:tcPr>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t xml:space="preserve">扣分</w:t>
            </w:r>
            <w:r/>
          </w:p>
        </w:tc>
      </w:tr>
      <w:tr>
        <w:trPr>
          <w:trHeight w:val="1275" w:hRule="exact"/>
        </w:trPr>
        <w:tc>
          <w:tcPr>
            <w:shd w:val="clear" w:color="auto" w:fill="ffffff"/>
            <w:tcW w:w="1335" w:type="dxa"/>
            <w:vAlign w:val="center"/>
            <w:vMerge w:val="restart"/>
            <w:textDirection w:val="lrTb"/>
            <w:noWrap w:val="false"/>
          </w:tcPr>
          <w:p>
            <w:pPr>
              <w:pStyle w:val="1073"/>
              <w:ind w:left="0" w:right="0" w:firstLine="0"/>
              <w:jc w:val="center"/>
              <w:keepLines w:val="0"/>
              <w:keepNext w:val="0"/>
              <w:spacing w:before="0" w:after="0" w:line="360" w:lineRule="exact"/>
              <w:shd w:val="clear" w:color="auto" w:fill="auto"/>
              <w:widowControl w:val="off"/>
              <w:rPr>
                <w:rFonts w:hint="eastAsia" w:ascii="宋体" w:hAnsi="宋体" w:eastAsia="宋体" w:cs="宋体"/>
                <w:sz w:val="21"/>
                <w:szCs w:val="21"/>
              </w:rPr>
            </w:pPr>
            <w:r>
              <w:rPr>
                <w:rFonts w:hint="eastAsia" w:cs="宋体"/>
                <w:color w:val="000000"/>
                <w:spacing w:val="0"/>
                <w:position w:val="0"/>
                <w:sz w:val="21"/>
                <w:szCs w:val="21"/>
                <w:lang w:eastAsia="zh-CN"/>
              </w:rPr>
              <w:t xml:space="preserve">总体要求</w:t>
            </w:r>
            <w:r>
              <w:rPr>
                <w:rFonts w:hint="eastAsia" w:ascii="宋体" w:hAnsi="宋体" w:eastAsia="宋体" w:cs="宋体"/>
                <w:color w:val="000000"/>
                <w:spacing w:val="0"/>
                <w:position w:val="0"/>
                <w:sz w:val="21"/>
                <w:szCs w:val="21"/>
              </w:rPr>
              <w:t xml:space="preserve">（</w:t>
            </w:r>
            <w:r>
              <w:rPr>
                <w:rFonts w:hint="eastAsia" w:cs="宋体"/>
                <w:color w:val="000000"/>
                <w:spacing w:val="0"/>
                <w:position w:val="0"/>
                <w:sz w:val="21"/>
                <w:szCs w:val="21"/>
                <w:lang w:val="en-US" w:eastAsia="zh-CN"/>
              </w:rPr>
              <w:t xml:space="preserve">2</w:t>
            </w:r>
            <w:r>
              <w:rPr>
                <w:rFonts w:hint="eastAsia" w:ascii="宋体" w:hAnsi="宋体" w:eastAsia="宋体" w:cs="宋体"/>
                <w:color w:val="000000"/>
                <w:spacing w:val="0"/>
                <w:position w:val="0"/>
                <w:sz w:val="21"/>
                <w:szCs w:val="21"/>
              </w:rPr>
              <w:t xml:space="preserve">0 分）</w:t>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370"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早上7：00之前必须完成镇区道路、花坛（含绿化带）、公共场所普扫。</w:t>
            </w:r>
            <w:r/>
          </w:p>
        </w:tc>
        <w:tc>
          <w:tcPr>
            <w:shd w:val="clear" w:color="auto" w:fill="ffffff"/>
            <w:tcW w:w="4511" w:type="dxa"/>
            <w:vAlign w:val="center"/>
            <w:textDirection w:val="lrTb"/>
            <w:noWrap w:val="false"/>
          </w:tcPr>
          <w:p>
            <w:pPr>
              <w:pStyle w:val="1073"/>
              <w:ind w:left="0" w:right="0" w:firstLine="0"/>
              <w:jc w:val="both"/>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未按规定时间进行保洁，每段每次扣5分；</w:t>
            </w:r>
            <w:r/>
          </w:p>
        </w:tc>
        <w:tc>
          <w:tcPr>
            <w:shd w:val="clear" w:color="auto" w:fill="ffffff"/>
            <w:tcW w:w="600" w:type="dxa"/>
            <w:vAlign w:val="center"/>
            <w:textDirection w:val="lrTb"/>
            <w:noWrap w:val="false"/>
          </w:tcPr>
          <w:p>
            <w:pPr>
              <w:pStyle w:val="1073"/>
              <w:ind w:left="0" w:right="0" w:firstLine="0"/>
              <w:jc w:val="both"/>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931"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highlight w:val="none"/>
              </w:rPr>
            </w:pPr>
            <w:r>
              <w:rPr>
                <w:rFonts w:hint="eastAsia" w:ascii="宋体" w:hAnsi="宋体" w:eastAsia="宋体" w:cs="宋体"/>
                <w:color w:val="000000"/>
                <w:spacing w:val="0"/>
                <w:position w:val="0"/>
                <w:sz w:val="21"/>
                <w:szCs w:val="21"/>
                <w:highlight w:val="none"/>
              </w:rPr>
              <w:t xml:space="preserve">普扫结束后，</w:t>
            </w:r>
            <w:r>
              <w:rPr>
                <w:rFonts w:hint="eastAsia" w:cs="宋体"/>
                <w:color w:val="000000"/>
                <w:spacing w:val="0"/>
                <w:position w:val="0"/>
                <w:sz w:val="21"/>
                <w:szCs w:val="21"/>
                <w:highlight w:val="none"/>
                <w:lang w:eastAsia="zh-CN"/>
              </w:rPr>
              <w:t xml:space="preserve">进行巡回</w:t>
            </w:r>
            <w:r>
              <w:rPr>
                <w:rFonts w:hint="eastAsia" w:ascii="宋体" w:hAnsi="宋体" w:eastAsia="宋体" w:cs="宋体"/>
                <w:color w:val="000000"/>
                <w:spacing w:val="0"/>
                <w:position w:val="0"/>
                <w:sz w:val="21"/>
                <w:szCs w:val="21"/>
                <w:highlight w:val="none"/>
              </w:rPr>
              <w:t xml:space="preserve">保洁。</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未按规定时间完成普扫的，每段每次扣2分；巡回保洁未按时间、标准作业的，每处每次扣2分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2543"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人员</w:t>
            </w:r>
            <w:r>
              <w:rPr>
                <w:rFonts w:hint="eastAsia" w:cs="宋体"/>
                <w:color w:val="auto"/>
                <w:spacing w:val="0"/>
                <w:position w:val="0"/>
                <w:sz w:val="21"/>
                <w:szCs w:val="21"/>
                <w:lang w:eastAsia="zh-CN"/>
              </w:rPr>
              <w:t xml:space="preserve">和车辆配备的数量及要求，按照合同规定条款执行。</w:t>
            </w:r>
            <w:r>
              <w:rPr>
                <w:rFonts w:hint="eastAsia" w:ascii="宋体" w:hAnsi="宋体" w:eastAsia="宋体" w:cs="宋体"/>
                <w:color w:val="auto"/>
                <w:spacing w:val="0"/>
                <w:position w:val="0"/>
                <w:sz w:val="21"/>
                <w:szCs w:val="21"/>
                <w:lang w:val="en-US" w:eastAsia="zh-CN" w:bidi="zh-TW"/>
              </w:rPr>
              <w:t xml:space="preserve">建立环卫工人工资“专用账户”</w:t>
            </w:r>
            <w:r/>
          </w:p>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auto"/>
                <w:sz w:val="21"/>
                <w:szCs w:val="21"/>
              </w:rPr>
            </w:pPr>
            <w:r>
              <w:rPr>
                <w:rFonts w:hint="eastAsia" w:cs="宋体"/>
                <w:color w:val="auto"/>
                <w:spacing w:val="0"/>
                <w:position w:val="0"/>
                <w:sz w:val="21"/>
                <w:szCs w:val="21"/>
                <w:lang w:val="en-US" w:eastAsia="zh-CN"/>
              </w:rPr>
              <w:t xml:space="preserve">甲方</w:t>
            </w:r>
            <w:r>
              <w:rPr>
                <w:rFonts w:hint="eastAsia" w:ascii="宋体" w:hAnsi="宋体" w:eastAsia="宋体" w:cs="宋体"/>
                <w:color w:val="auto"/>
                <w:spacing w:val="0"/>
                <w:position w:val="0"/>
                <w:sz w:val="21"/>
                <w:szCs w:val="21"/>
                <w:lang w:val="en-US" w:eastAsia="zh-CN"/>
              </w:rPr>
              <w:t xml:space="preserve">查阅工人</w:t>
            </w:r>
            <w:r>
              <w:rPr>
                <w:rFonts w:hint="eastAsia" w:ascii="宋体" w:hAnsi="宋体" w:eastAsia="宋体" w:cs="宋体"/>
                <w:color w:val="auto"/>
                <w:spacing w:val="0"/>
                <w:position w:val="0"/>
                <w:sz w:val="21"/>
                <w:szCs w:val="21"/>
                <w:lang w:val="en-US" w:eastAsia="zh-CN" w:bidi="zh-TW"/>
              </w:rPr>
              <w:t xml:space="preserve">名单、考勤表、</w:t>
            </w:r>
            <w:r>
              <w:rPr>
                <w:rFonts w:hint="eastAsia" w:ascii="宋体" w:hAnsi="宋体" w:eastAsia="宋体" w:cs="宋体"/>
                <w:color w:val="auto"/>
                <w:spacing w:val="0"/>
                <w:position w:val="0"/>
                <w:sz w:val="21"/>
                <w:szCs w:val="21"/>
                <w:lang w:val="en-US" w:eastAsia="zh-CN"/>
              </w:rPr>
              <w:t xml:space="preserve">工资单、保险单，车辆</w:t>
            </w:r>
            <w:r>
              <w:rPr>
                <w:rFonts w:hint="eastAsia" w:cs="宋体"/>
                <w:color w:val="auto"/>
                <w:spacing w:val="0"/>
                <w:position w:val="0"/>
                <w:sz w:val="21"/>
                <w:szCs w:val="21"/>
                <w:lang w:val="en-US" w:eastAsia="zh-CN"/>
              </w:rPr>
              <w:t xml:space="preserve">明细及</w:t>
            </w:r>
            <w:r>
              <w:rPr>
                <w:rFonts w:hint="eastAsia" w:ascii="宋体" w:hAnsi="宋体" w:eastAsia="宋体" w:cs="宋体"/>
                <w:color w:val="auto"/>
                <w:spacing w:val="0"/>
                <w:position w:val="0"/>
                <w:sz w:val="21"/>
                <w:szCs w:val="21"/>
                <w:lang w:val="en-US" w:eastAsia="zh-CN"/>
              </w:rPr>
              <w:t xml:space="preserve">进出场纪录、保险单等，确保工人、车辆足额配置。</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370" w:lineRule="exact"/>
              <w:shd w:val="clear" w:color="auto" w:fill="auto"/>
              <w:widowControl w:val="off"/>
              <w:rPr>
                <w:rFonts w:hint="default" w:cs="宋体"/>
                <w:color w:val="auto"/>
                <w:spacing w:val="0"/>
                <w:position w:val="0"/>
                <w:sz w:val="21"/>
                <w:szCs w:val="21"/>
                <w:lang w:val="en-US" w:eastAsia="zh-CN"/>
              </w:rPr>
            </w:pPr>
            <w:r>
              <w:rPr>
                <w:rFonts w:hint="eastAsia" w:ascii="宋体" w:hAnsi="宋体" w:eastAsia="宋体" w:cs="宋体"/>
                <w:color w:val="auto"/>
                <w:spacing w:val="0"/>
                <w:position w:val="0"/>
                <w:sz w:val="21"/>
                <w:szCs w:val="21"/>
              </w:rPr>
              <w:t xml:space="preserve">未按规定配足保洁人员的，每</w:t>
            </w:r>
            <w:r>
              <w:rPr>
                <w:rFonts w:hint="eastAsia" w:cs="宋体"/>
                <w:color w:val="auto"/>
                <w:spacing w:val="0"/>
                <w:position w:val="0"/>
                <w:sz w:val="21"/>
                <w:szCs w:val="21"/>
                <w:lang w:eastAsia="zh-CN"/>
              </w:rPr>
              <w:t xml:space="preserve">少</w:t>
            </w:r>
            <w:r>
              <w:rPr>
                <w:rFonts w:hint="eastAsia"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人扣2分；未按规定配足</w:t>
            </w:r>
            <w:r>
              <w:rPr>
                <w:rFonts w:hint="eastAsia" w:cs="宋体"/>
                <w:color w:val="auto"/>
                <w:spacing w:val="0"/>
                <w:position w:val="0"/>
                <w:sz w:val="21"/>
                <w:szCs w:val="21"/>
                <w:lang w:eastAsia="zh-CN"/>
              </w:rPr>
              <w:t xml:space="preserve">车辆</w:t>
            </w:r>
            <w:r>
              <w:rPr>
                <w:rFonts w:hint="eastAsia" w:ascii="宋体" w:hAnsi="宋体" w:eastAsia="宋体" w:cs="宋体"/>
                <w:color w:val="auto"/>
                <w:spacing w:val="0"/>
                <w:position w:val="0"/>
                <w:sz w:val="21"/>
                <w:szCs w:val="21"/>
              </w:rPr>
              <w:t xml:space="preserve">的，每</w:t>
            </w:r>
            <w:r>
              <w:rPr>
                <w:rFonts w:hint="eastAsia" w:cs="宋体"/>
                <w:color w:val="auto"/>
                <w:spacing w:val="0"/>
                <w:position w:val="0"/>
                <w:sz w:val="21"/>
                <w:szCs w:val="21"/>
                <w:lang w:eastAsia="zh-CN"/>
              </w:rPr>
              <w:t xml:space="preserve">少</w:t>
            </w:r>
            <w:r>
              <w:rPr>
                <w:rFonts w:hint="eastAsia"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辆</w:t>
            </w:r>
            <w:r>
              <w:rPr>
                <w:rFonts w:hint="eastAsia" w:cs="宋体"/>
                <w:color w:val="auto"/>
                <w:spacing w:val="0"/>
                <w:position w:val="0"/>
                <w:sz w:val="21"/>
                <w:szCs w:val="21"/>
                <w:lang w:eastAsia="zh-CN"/>
              </w:rPr>
              <w:t xml:space="preserve">或不为新能源的</w:t>
            </w:r>
            <w:r>
              <w:rPr>
                <w:rFonts w:hint="eastAsia" w:ascii="宋体" w:hAnsi="宋体" w:eastAsia="宋体" w:cs="宋体"/>
                <w:color w:val="auto"/>
                <w:spacing w:val="0"/>
                <w:position w:val="0"/>
                <w:sz w:val="21"/>
                <w:szCs w:val="21"/>
              </w:rPr>
              <w:t xml:space="preserve">扣2分</w:t>
            </w:r>
            <w:r>
              <w:rPr>
                <w:rFonts w:hint="eastAsia" w:cs="宋体"/>
                <w:color w:val="auto"/>
                <w:spacing w:val="0"/>
                <w:position w:val="0"/>
                <w:sz w:val="21"/>
                <w:szCs w:val="21"/>
                <w:lang w:val="en-US" w:eastAsia="zh-CN"/>
              </w:rPr>
              <w:t xml:space="preserve">/辆</w:t>
            </w:r>
            <w:r>
              <w:rPr>
                <w:rFonts w:hint="eastAsia" w:ascii="宋体" w:hAnsi="宋体" w:eastAsia="宋体" w:cs="宋体"/>
                <w:color w:val="auto"/>
                <w:spacing w:val="0"/>
                <w:position w:val="0"/>
                <w:sz w:val="21"/>
                <w:szCs w:val="21"/>
              </w:rPr>
              <w:t xml:space="preserve">；保洁员不符合合同中规定的年龄要求的，每人次扣1分</w:t>
            </w:r>
            <w:r>
              <w:rPr>
                <w:rFonts w:hint="eastAsia" w:cs="宋体"/>
                <w:color w:val="auto"/>
                <w:spacing w:val="0"/>
                <w:position w:val="0"/>
                <w:sz w:val="21"/>
                <w:szCs w:val="21"/>
                <w:lang w:eastAsia="zh-CN"/>
              </w:rPr>
              <w:t xml:space="preserve">；未买</w:t>
            </w:r>
            <w:r>
              <w:rPr>
                <w:rFonts w:hint="eastAsia" w:ascii="宋体" w:hAnsi="宋体" w:eastAsia="宋体" w:cs="宋体"/>
                <w:color w:val="auto"/>
                <w:spacing w:val="0"/>
                <w:position w:val="0"/>
                <w:sz w:val="21"/>
                <w:szCs w:val="21"/>
                <w:lang w:val="en-US" w:eastAsia="zh-CN"/>
              </w:rPr>
              <w:t xml:space="preserve">保险</w:t>
            </w:r>
            <w:r>
              <w:rPr>
                <w:rFonts w:hint="eastAsia" w:cs="宋体"/>
                <w:color w:val="auto"/>
                <w:spacing w:val="0"/>
                <w:position w:val="0"/>
                <w:sz w:val="21"/>
                <w:szCs w:val="21"/>
                <w:lang w:val="en-US" w:eastAsia="zh-CN"/>
              </w:rPr>
              <w:t xml:space="preserve">的每人次扣2分</w:t>
            </w:r>
            <w:r>
              <w:rPr>
                <w:rFonts w:hint="eastAsia" w:cs="宋体"/>
                <w:color w:val="auto"/>
                <w:spacing w:val="0"/>
                <w:position w:val="0"/>
                <w:sz w:val="21"/>
                <w:szCs w:val="21"/>
                <w:lang w:eastAsia="zh-CN"/>
              </w:rPr>
              <w:t xml:space="preserve">；工资发放不符合要求</w:t>
            </w:r>
            <w:r>
              <w:rPr>
                <w:rFonts w:hint="eastAsia" w:ascii="宋体" w:hAnsi="宋体" w:eastAsia="宋体" w:cs="宋体"/>
                <w:color w:val="auto"/>
                <w:spacing w:val="0"/>
                <w:position w:val="0"/>
                <w:sz w:val="21"/>
                <w:szCs w:val="21"/>
              </w:rPr>
              <w:t xml:space="preserve">的</w:t>
            </w:r>
            <w:r>
              <w:rPr>
                <w:rFonts w:hint="eastAsia" w:cs="宋体"/>
                <w:color w:val="auto"/>
                <w:spacing w:val="0"/>
                <w:position w:val="0"/>
                <w:sz w:val="21"/>
                <w:szCs w:val="21"/>
                <w:lang w:val="en-US" w:eastAsia="zh-CN"/>
              </w:rPr>
              <w:t xml:space="preserve">每人次</w:t>
            </w:r>
            <w:r>
              <w:rPr>
                <w:rFonts w:hint="eastAsia" w:ascii="宋体" w:hAnsi="宋体" w:eastAsia="宋体" w:cs="宋体"/>
                <w:color w:val="auto"/>
                <w:spacing w:val="0"/>
                <w:position w:val="0"/>
                <w:sz w:val="21"/>
                <w:szCs w:val="21"/>
              </w:rPr>
              <w:t xml:space="preserve">扣</w:t>
            </w:r>
            <w:r>
              <w:rPr>
                <w:rFonts w:hint="eastAsia" w:cs="宋体"/>
                <w:color w:val="auto"/>
                <w:spacing w:val="0"/>
                <w:position w:val="0"/>
                <w:sz w:val="21"/>
                <w:szCs w:val="21"/>
                <w:lang w:val="en-US" w:eastAsia="zh-CN"/>
              </w:rPr>
              <w:t xml:space="preserve">2</w:t>
            </w:r>
            <w:r>
              <w:rPr>
                <w:rFonts w:hint="eastAsia" w:ascii="宋体" w:hAnsi="宋体" w:eastAsia="宋体" w:cs="宋体"/>
                <w:color w:val="auto"/>
                <w:spacing w:val="0"/>
                <w:position w:val="0"/>
                <w:sz w:val="21"/>
                <w:szCs w:val="21"/>
              </w:rPr>
              <w:t xml:space="preserve">分</w:t>
            </w:r>
            <w:r>
              <w:rPr>
                <w:rFonts w:hint="eastAsia" w:cs="宋体"/>
                <w:color w:val="auto"/>
                <w:spacing w:val="0"/>
                <w:position w:val="0"/>
                <w:sz w:val="21"/>
                <w:szCs w:val="21"/>
                <w:lang w:eastAsia="zh-CN"/>
              </w:rPr>
              <w:t xml:space="preserve">；其他不符合要求的扣</w:t>
            </w:r>
            <w:r>
              <w:rPr>
                <w:rFonts w:hint="eastAsia" w:cs="宋体"/>
                <w:color w:val="auto"/>
                <w:spacing w:val="0"/>
                <w:position w:val="0"/>
                <w:sz w:val="21"/>
                <w:szCs w:val="21"/>
                <w:lang w:val="en-US" w:eastAsia="zh-CN"/>
              </w:rPr>
              <w:t xml:space="preserve">2分/项。</w:t>
            </w:r>
            <w:r/>
          </w:p>
          <w:p>
            <w:pPr>
              <w:pStyle w:val="1073"/>
              <w:ind w:left="0" w:right="0" w:firstLine="0"/>
              <w:jc w:val="left"/>
              <w:keepLines w:val="0"/>
              <w:keepNext w:val="0"/>
              <w:spacing w:before="0" w:after="0" w:line="370" w:lineRule="exact"/>
              <w:shd w:val="clear" w:color="auto" w:fill="auto"/>
              <w:widowControl w:val="off"/>
              <w:rPr>
                <w:rFonts w:hint="eastAsia" w:cs="宋体"/>
                <w:color w:val="auto"/>
                <w:spacing w:val="0"/>
                <w:position w:val="0"/>
                <w:sz w:val="21"/>
                <w:szCs w:val="21"/>
                <w:lang w:eastAsia="zh-CN"/>
              </w:rPr>
            </w:pPr>
            <w:r>
              <w:rPr>
                <w:rFonts w:hint="eastAsia" w:cs="宋体"/>
                <w:color w:val="auto"/>
                <w:spacing w:val="0"/>
                <w:position w:val="0"/>
                <w:sz w:val="21"/>
                <w:szCs w:val="21"/>
                <w:lang w:eastAsia="zh-CN"/>
              </w:rPr>
            </w:r>
            <w:r/>
          </w:p>
          <w:p>
            <w:pPr>
              <w:pStyle w:val="1073"/>
              <w:ind w:left="0" w:right="0" w:firstLine="0"/>
              <w:jc w:val="left"/>
              <w:keepLines w:val="0"/>
              <w:keepNext w:val="0"/>
              <w:spacing w:before="0" w:after="0" w:line="370" w:lineRule="exact"/>
              <w:shd w:val="clear" w:color="auto" w:fill="auto"/>
              <w:widowControl w:val="off"/>
              <w:rPr>
                <w:rFonts w:hint="eastAsia" w:cs="宋体"/>
                <w:color w:val="auto"/>
                <w:spacing w:val="0"/>
                <w:position w:val="0"/>
                <w:sz w:val="21"/>
                <w:szCs w:val="21"/>
                <w:lang w:eastAsia="zh-CN"/>
              </w:rPr>
            </w:pPr>
            <w:r>
              <w:rPr>
                <w:rFonts w:hint="eastAsia" w:cs="宋体"/>
                <w:color w:val="auto"/>
                <w:spacing w:val="0"/>
                <w:position w:val="0"/>
                <w:sz w:val="21"/>
                <w:szCs w:val="21"/>
                <w:lang w:eastAsia="zh-CN"/>
              </w:rPr>
            </w:r>
            <w:r/>
          </w:p>
          <w:p>
            <w:pPr>
              <w:pStyle w:val="1073"/>
              <w:ind w:left="0" w:right="0" w:firstLine="0"/>
              <w:jc w:val="left"/>
              <w:keepLines w:val="0"/>
              <w:keepNext w:val="0"/>
              <w:spacing w:before="0" w:after="0" w:line="370" w:lineRule="exact"/>
              <w:shd w:val="clear" w:color="auto" w:fill="auto"/>
              <w:widowControl w:val="off"/>
              <w:rPr>
                <w:rFonts w:hint="eastAsia" w:cs="宋体"/>
                <w:color w:val="auto"/>
                <w:spacing w:val="0"/>
                <w:position w:val="0"/>
                <w:sz w:val="21"/>
                <w:szCs w:val="21"/>
                <w:lang w:eastAsia="zh-CN"/>
              </w:rPr>
            </w:pPr>
            <w:r>
              <w:rPr>
                <w:rFonts w:hint="eastAsia" w:cs="宋体"/>
                <w:color w:val="auto"/>
                <w:spacing w:val="0"/>
                <w:position w:val="0"/>
                <w:sz w:val="21"/>
                <w:szCs w:val="21"/>
                <w:lang w:eastAsia="zh-CN"/>
              </w:rPr>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70"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906" w:hRule="exact"/>
        </w:trPr>
        <w:tc>
          <w:tcPr>
            <w:shd w:val="clear" w:color="auto" w:fill="ffffff"/>
            <w:tcW w:w="1335" w:type="dxa"/>
            <w:vAlign w:val="center"/>
            <w:vMerge w:val="restart"/>
            <w:textDirection w:val="lrTb"/>
            <w:noWrap w:val="false"/>
          </w:tcPr>
          <w:p>
            <w:pPr>
              <w:pStyle w:val="1073"/>
              <w:ind w:left="0" w:right="0" w:firstLine="0"/>
              <w:jc w:val="center"/>
              <w:keepLines w:val="0"/>
              <w:keepNext w:val="0"/>
              <w:spacing w:before="0" w:after="12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清扫保洁</w:t>
            </w:r>
            <w:r/>
          </w:p>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（30 分）</w:t>
            </w:r>
            <w:r/>
          </w:p>
        </w:tc>
        <w:tc>
          <w:tcPr>
            <w:shd w:val="clear" w:color="auto" w:fill="ffffff"/>
            <w:tcW w:w="3593" w:type="dxa"/>
            <w:vAlign w:val="center"/>
            <w:vMerge w:val="restart"/>
            <w:textDirection w:val="lrTb"/>
            <w:noWrap w:val="false"/>
          </w:tcPr>
          <w:p>
            <w:pPr>
              <w:pStyle w:val="1073"/>
              <w:ind w:left="0" w:right="0" w:firstLine="0"/>
              <w:jc w:val="left"/>
              <w:keepLines w:val="0"/>
              <w:keepNext w:val="0"/>
              <w:spacing w:before="0" w:after="0" w:line="350" w:lineRule="exact"/>
              <w:shd w:val="clear" w:color="auto" w:fill="auto"/>
              <w:widowControl w:val="off"/>
              <w:rPr>
                <w:rFonts w:hint="eastAsia" w:ascii="宋体" w:hAnsi="宋体" w:eastAsia="宋体" w:cs="宋体"/>
                <w:sz w:val="21"/>
                <w:szCs w:val="21"/>
                <w:highlight w:val="none"/>
                <w:lang w:eastAsia="zh-CN"/>
              </w:rPr>
            </w:pPr>
            <w:r>
              <w:rPr>
                <w:rFonts w:hint="eastAsia" w:ascii="宋体" w:hAnsi="宋体" w:eastAsia="宋体" w:cs="宋体"/>
                <w:color w:val="000000"/>
                <w:spacing w:val="0"/>
                <w:position w:val="0"/>
                <w:sz w:val="21"/>
                <w:szCs w:val="21"/>
                <w:highlight w:val="none"/>
              </w:rPr>
              <w:t xml:space="preserve">清扫保洁应做到五净五无”。</w:t>
            </w:r>
            <w:r>
              <w:rPr>
                <w:rFonts w:hint="eastAsia" w:ascii="宋体" w:hAnsi="宋体" w:eastAsia="宋体" w:cs="宋体"/>
                <w:color w:val="000000"/>
                <w:spacing w:val="0"/>
                <w:position w:val="0"/>
                <w:sz w:val="21"/>
                <w:szCs w:val="21"/>
                <w:highlight w:val="none"/>
                <w:lang w:val="zh-CN" w:eastAsia="zh-CN" w:bidi="zh-CN"/>
              </w:rPr>
              <w:t xml:space="preserve">“五</w:t>
            </w:r>
            <w:r>
              <w:rPr>
                <w:rFonts w:hint="eastAsia" w:ascii="宋体" w:hAnsi="宋体" w:eastAsia="宋体" w:cs="宋体"/>
                <w:color w:val="000000"/>
                <w:spacing w:val="0"/>
                <w:position w:val="0"/>
                <w:sz w:val="21"/>
                <w:szCs w:val="21"/>
                <w:highlight w:val="none"/>
              </w:rPr>
              <w:t xml:space="preserve">净”即路面净，边沟净，绿化带净，路边至墙净，水面净；</w:t>
            </w:r>
            <w:r>
              <w:rPr>
                <w:rFonts w:hint="eastAsia" w:ascii="宋体" w:hAnsi="宋体" w:eastAsia="宋体" w:cs="宋体"/>
                <w:color w:val="000000"/>
                <w:spacing w:val="0"/>
                <w:position w:val="0"/>
                <w:sz w:val="21"/>
                <w:szCs w:val="21"/>
                <w:highlight w:val="none"/>
                <w:lang w:val="zh-CN" w:eastAsia="zh-CN" w:bidi="zh-CN"/>
              </w:rPr>
              <w:t xml:space="preserve">“五</w:t>
            </w:r>
            <w:r>
              <w:rPr>
                <w:rFonts w:hint="eastAsia" w:ascii="宋体" w:hAnsi="宋体" w:eastAsia="宋体" w:cs="宋体"/>
                <w:color w:val="000000"/>
                <w:spacing w:val="0"/>
                <w:position w:val="0"/>
                <w:sz w:val="21"/>
                <w:szCs w:val="21"/>
                <w:highlight w:val="none"/>
              </w:rPr>
              <w:t xml:space="preserve">无”即无垃圾，无杂草，无人畜粪便，无碎砖瓦泥土，无卫生死角。</w:t>
            </w:r>
            <w:r>
              <w:rPr>
                <w:rFonts w:hint="eastAsia" w:cs="宋体"/>
                <w:color w:val="000000"/>
                <w:spacing w:val="0"/>
                <w:position w:val="0"/>
                <w:sz w:val="21"/>
                <w:szCs w:val="21"/>
                <w:highlight w:val="none"/>
                <w:lang w:eastAsia="zh-CN"/>
              </w:rPr>
              <w:t xml:space="preserve">洒水车每天</w:t>
            </w:r>
            <w:r>
              <w:rPr>
                <w:rFonts w:hint="eastAsia" w:cs="宋体"/>
                <w:color w:val="000000"/>
                <w:spacing w:val="0"/>
                <w:position w:val="0"/>
                <w:sz w:val="21"/>
                <w:szCs w:val="21"/>
                <w:highlight w:val="none"/>
                <w:lang w:val="en-US" w:eastAsia="zh-CN"/>
              </w:rPr>
              <w:t xml:space="preserve">9：00-10：00洒水</w:t>
            </w:r>
            <w:r>
              <w:rPr>
                <w:rFonts w:hint="eastAsia" w:cs="宋体"/>
                <w:color w:val="000000"/>
                <w:spacing w:val="0"/>
                <w:position w:val="0"/>
                <w:sz w:val="21"/>
                <w:szCs w:val="21"/>
                <w:highlight w:val="none"/>
                <w:lang w:eastAsia="zh-CN"/>
              </w:rPr>
              <w:t xml:space="preserve">一遍，雨天和冰冻天除外。</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default" w:ascii="宋体" w:hAnsi="宋体" w:eastAsia="宋体" w:cs="宋体"/>
                <w:sz w:val="21"/>
                <w:szCs w:val="21"/>
                <w:highlight w:val="none"/>
                <w:lang w:val="en-US" w:eastAsia="zh-CN"/>
              </w:rPr>
            </w:pPr>
            <w:r>
              <w:rPr>
                <w:rFonts w:hint="eastAsia" w:ascii="宋体" w:hAnsi="宋体" w:eastAsia="宋体" w:cs="宋体"/>
                <w:color w:val="000000"/>
                <w:spacing w:val="0"/>
                <w:position w:val="0"/>
                <w:sz w:val="21"/>
                <w:szCs w:val="21"/>
                <w:highlight w:val="none"/>
              </w:rPr>
              <w:t xml:space="preserve">保洁范围内有粪便、垃圾堆、杂物、污水、砖瓦石块的，每处扣</w:t>
            </w:r>
            <w:r>
              <w:rPr>
                <w:rFonts w:hint="eastAsia" w:cs="宋体"/>
                <w:color w:val="000000"/>
                <w:spacing w:val="0"/>
                <w:position w:val="0"/>
                <w:sz w:val="21"/>
                <w:szCs w:val="21"/>
                <w:highlight w:val="none"/>
                <w:lang w:val="en-US" w:eastAsia="zh-CN"/>
              </w:rPr>
              <w:t xml:space="preserve">1</w:t>
            </w:r>
            <w:r>
              <w:rPr>
                <w:rFonts w:hint="eastAsia" w:ascii="宋体" w:hAnsi="宋体" w:eastAsia="宋体" w:cs="宋体"/>
                <w:color w:val="000000"/>
                <w:spacing w:val="0"/>
                <w:position w:val="0"/>
                <w:sz w:val="21"/>
                <w:szCs w:val="21"/>
                <w:highlight w:val="none"/>
              </w:rPr>
              <w:t xml:space="preserve">分；</w:t>
            </w:r>
            <w:r>
              <w:rPr>
                <w:rFonts w:hint="eastAsia" w:cs="宋体"/>
                <w:color w:val="000000"/>
                <w:spacing w:val="0"/>
                <w:position w:val="0"/>
                <w:sz w:val="21"/>
                <w:szCs w:val="21"/>
                <w:highlight w:val="none"/>
                <w:lang w:eastAsia="zh-CN"/>
              </w:rPr>
              <w:t xml:space="preserve">公厕不按规定保洁每例扣</w:t>
            </w:r>
            <w:r>
              <w:rPr>
                <w:rFonts w:hint="eastAsia" w:cs="宋体"/>
                <w:color w:val="000000"/>
                <w:spacing w:val="0"/>
                <w:position w:val="0"/>
                <w:sz w:val="21"/>
                <w:szCs w:val="21"/>
                <w:highlight w:val="none"/>
                <w:lang w:val="en-US" w:eastAsia="zh-CN"/>
              </w:rPr>
              <w:t xml:space="preserve">1分。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967"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保洁员作业漏片、漏段，或出现脱岗、从事与保洁无关事情的，每次扣3分。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625"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highlight w:val="none"/>
              </w:rPr>
            </w:pPr>
            <w:r>
              <w:rPr>
                <w:rFonts w:hint="eastAsia" w:cs="宋体"/>
                <w:color w:val="000000"/>
                <w:spacing w:val="0"/>
                <w:position w:val="0"/>
                <w:sz w:val="21"/>
                <w:szCs w:val="21"/>
                <w:highlight w:val="none"/>
                <w:lang w:eastAsia="zh-CN"/>
              </w:rPr>
              <w:t xml:space="preserve">洒水车未按时间及要求洒水的，</w:t>
            </w:r>
            <w:r>
              <w:rPr>
                <w:rFonts w:hint="eastAsia" w:ascii="宋体" w:hAnsi="宋体" w:eastAsia="宋体" w:cs="宋体"/>
                <w:color w:val="000000"/>
                <w:spacing w:val="0"/>
                <w:position w:val="0"/>
                <w:sz w:val="21"/>
                <w:szCs w:val="21"/>
                <w:highlight w:val="none"/>
              </w:rPr>
              <w:t xml:space="preserve">每次扣3分。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2288" w:hRule="exact"/>
        </w:trPr>
        <w:tc>
          <w:tcPr>
            <w:shd w:val="clear" w:color="auto" w:fill="ffffff"/>
            <w:tcW w:w="1335" w:type="dxa"/>
            <w:vAlign w:val="center"/>
            <w:vMerge w:val="restart"/>
            <w:textDirection w:val="lrTb"/>
            <w:noWrap w:val="false"/>
          </w:tcPr>
          <w:p>
            <w:pPr>
              <w:pStyle w:val="1073"/>
              <w:ind w:left="0" w:right="0" w:firstLine="0"/>
              <w:jc w:val="center"/>
              <w:keepLines w:val="0"/>
              <w:keepNext w:val="0"/>
              <w:spacing w:before="0" w:after="12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垃圾清运</w:t>
            </w:r>
            <w:r/>
          </w:p>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（30 分）</w:t>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358"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镇区内垃圾箱、果皮箱等垃圾收集点的垃圾清运，上午10:00,下午 16： 30之前必须完成（每日垃圾清运两次），生活垃圾要日产日清，垃圾容器内垃圾积存不得超过1/2。</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未按规定时间</w:t>
            </w:r>
            <w:r>
              <w:rPr>
                <w:rFonts w:hint="eastAsia" w:cs="宋体"/>
                <w:color w:val="000000"/>
                <w:spacing w:val="0"/>
                <w:position w:val="0"/>
                <w:sz w:val="21"/>
                <w:szCs w:val="21"/>
                <w:lang w:eastAsia="zh-CN"/>
              </w:rPr>
              <w:t xml:space="preserve">及要求</w:t>
            </w:r>
            <w:r>
              <w:rPr>
                <w:rFonts w:hint="eastAsia" w:ascii="宋体" w:hAnsi="宋体" w:eastAsia="宋体" w:cs="宋体"/>
                <w:color w:val="000000"/>
                <w:spacing w:val="0"/>
                <w:position w:val="0"/>
                <w:sz w:val="21"/>
                <w:szCs w:val="21"/>
              </w:rPr>
              <w:t xml:space="preserve">完成垃圾清运每次扣2分；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874"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道路上不得积存垃圾、不得落地造成二次污染。</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路面有积存垃圾每处扣1分；垃圾清运中垃圾落地的，每处扣1分；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1760"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360"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垃圾箱、果皮箱等公共设施需每日保洁，做到无污迹、无野广告，周围整洁。</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365"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垃圾收集点周围5米不洁净，有散落垃圾、杂物的，每处扣1分；垃圾箱、果皮箱体不洁净，有污迹、野广告的，每处扣1分。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6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1152" w:hRule="exact"/>
        </w:trPr>
        <w:tc>
          <w:tcPr>
            <w:shd w:val="clear" w:color="auto" w:fill="ffffff"/>
            <w:tcW w:w="1335" w:type="dxa"/>
            <w:vAlign w:val="center"/>
            <w:vMerge w:val="restart"/>
            <w:textDirection w:val="lrTb"/>
            <w:noWrap w:val="false"/>
          </w:tcPr>
          <w:p>
            <w:pPr>
              <w:pStyle w:val="1073"/>
              <w:ind w:left="0" w:right="0" w:firstLine="0"/>
              <w:jc w:val="center"/>
              <w:keepLines w:val="0"/>
              <w:keepNext w:val="0"/>
              <w:spacing w:before="0" w:after="12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野广告清理</w:t>
            </w:r>
            <w:r/>
          </w:p>
          <w:p>
            <w:pPr>
              <w:pStyle w:val="1073"/>
              <w:ind w:left="0" w:right="0" w:firstLine="0"/>
              <w:jc w:val="center"/>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w:t>
            </w:r>
            <w:r>
              <w:rPr>
                <w:rFonts w:hint="eastAsia" w:cs="宋体"/>
                <w:color w:val="000000"/>
                <w:spacing w:val="0"/>
                <w:position w:val="0"/>
                <w:sz w:val="21"/>
                <w:szCs w:val="21"/>
                <w:lang w:val="en-US" w:eastAsia="zh-CN"/>
              </w:rPr>
              <w:t xml:space="preserve">1</w:t>
            </w:r>
            <w:r>
              <w:rPr>
                <w:rFonts w:hint="eastAsia" w:ascii="宋体" w:hAnsi="宋体" w:eastAsia="宋体" w:cs="宋体"/>
                <w:color w:val="000000"/>
                <w:spacing w:val="0"/>
                <w:position w:val="0"/>
                <w:sz w:val="21"/>
                <w:szCs w:val="21"/>
              </w:rPr>
              <w:t xml:space="preserve">0 分）</w:t>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镇区内线杆及外墙立面无野广告、乱涂乱画；</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sz w:val="21"/>
                <w:szCs w:val="21"/>
                <w:lang w:val="en-US" w:eastAsia="zh-CN"/>
              </w:rPr>
            </w:pPr>
            <w:r>
              <w:rPr>
                <w:rFonts w:hint="eastAsia" w:ascii="宋体" w:hAnsi="宋体" w:eastAsia="宋体" w:cs="宋体"/>
                <w:color w:val="000000"/>
                <w:spacing w:val="0"/>
                <w:position w:val="0"/>
                <w:sz w:val="21"/>
                <w:szCs w:val="21"/>
              </w:rPr>
              <w:t xml:space="preserve">镇区内公共设施、楼体（含平房）外墙立面有野广告的，每处扣2分；有乱涂乱画的，每处扣1 分；清理不规范的每</w:t>
            </w:r>
            <w:r>
              <w:rPr>
                <w:rFonts w:hint="eastAsia" w:cs="宋体"/>
                <w:color w:val="000000"/>
                <w:spacing w:val="0"/>
                <w:position w:val="0"/>
                <w:sz w:val="21"/>
                <w:szCs w:val="21"/>
                <w:lang w:eastAsia="zh-CN"/>
              </w:rPr>
              <w:t xml:space="preserve">处</w:t>
            </w:r>
            <w:r>
              <w:rPr>
                <w:rFonts w:hint="eastAsia" w:ascii="宋体" w:hAnsi="宋体" w:eastAsia="宋体" w:cs="宋体"/>
                <w:color w:val="000000"/>
                <w:spacing w:val="0"/>
                <w:position w:val="0"/>
                <w:sz w:val="21"/>
                <w:szCs w:val="21"/>
              </w:rPr>
              <w:t xml:space="preserve">扣</w:t>
            </w:r>
            <w:r>
              <w:rPr>
                <w:rFonts w:hint="eastAsia" w:ascii="宋体" w:hAnsi="宋体" w:eastAsia="宋体" w:cs="宋体"/>
                <w:color w:val="000000"/>
                <w:spacing w:val="0"/>
                <w:position w:val="0"/>
                <w:sz w:val="21"/>
                <w:szCs w:val="21"/>
                <w:lang w:val="en-US" w:eastAsia="en-US" w:bidi="en-US"/>
              </w:rPr>
              <w:t xml:space="preserve">0.5</w:t>
            </w:r>
            <w:r>
              <w:rPr>
                <w:rFonts w:hint="eastAsia" w:ascii="宋体" w:hAnsi="宋体" w:eastAsia="宋体" w:cs="宋体"/>
                <w:color w:val="000000"/>
                <w:spacing w:val="0"/>
                <w:position w:val="0"/>
                <w:sz w:val="21"/>
                <w:szCs w:val="21"/>
              </w:rPr>
              <w:t xml:space="preserve">分</w:t>
            </w:r>
            <w:r>
              <w:rPr>
                <w:rFonts w:hint="eastAsia" w:cs="宋体"/>
                <w:color w:val="000000"/>
                <w:spacing w:val="0"/>
                <w:position w:val="0"/>
                <w:sz w:val="21"/>
                <w:szCs w:val="21"/>
                <w:lang w:eastAsia="zh-CN"/>
              </w:rPr>
              <w:t xml:space="preserve">。</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1275"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lang w:eastAsia="zh-CN"/>
              </w:rPr>
            </w:pPr>
            <w:r>
              <w:rPr>
                <w:rFonts w:hint="eastAsia" w:ascii="宋体" w:hAnsi="宋体" w:eastAsia="宋体" w:cs="宋体"/>
                <w:color w:val="000000"/>
                <w:spacing w:val="0"/>
                <w:position w:val="0"/>
                <w:sz w:val="21"/>
                <w:szCs w:val="21"/>
              </w:rPr>
              <w:t xml:space="preserve">镇区内公共区域内无野广告、无乱涂乱画</w:t>
            </w:r>
            <w:r>
              <w:rPr>
                <w:rFonts w:hint="eastAsia" w:cs="宋体"/>
                <w:color w:val="000000"/>
                <w:spacing w:val="0"/>
                <w:position w:val="0"/>
                <w:sz w:val="21"/>
                <w:szCs w:val="21"/>
                <w:lang w:eastAsia="zh-CN"/>
              </w:rPr>
              <w:t xml:space="preserve">。</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346"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镇区楼房公共区域内有野广告的，每处扣1分；有乱涂乱画的，每处扣</w:t>
            </w:r>
            <w:r>
              <w:rPr>
                <w:rFonts w:hint="eastAsia" w:ascii="宋体" w:hAnsi="宋体" w:eastAsia="宋体" w:cs="宋体"/>
                <w:color w:val="000000"/>
                <w:spacing w:val="0"/>
                <w:position w:val="0"/>
                <w:sz w:val="21"/>
                <w:szCs w:val="21"/>
                <w:lang w:val="en-US" w:eastAsia="en-US" w:bidi="en-US"/>
              </w:rPr>
              <w:t xml:space="preserve">0.5</w:t>
            </w:r>
            <w:r>
              <w:rPr>
                <w:rFonts w:hint="eastAsia" w:ascii="宋体" w:hAnsi="宋体" w:eastAsia="宋体" w:cs="宋体"/>
                <w:color w:val="000000"/>
                <w:spacing w:val="0"/>
                <w:position w:val="0"/>
                <w:sz w:val="21"/>
                <w:szCs w:val="21"/>
              </w:rPr>
              <w:t xml:space="preserve">分；清理不规范的每 </w:t>
            </w:r>
            <w:r>
              <w:rPr>
                <w:rFonts w:hint="eastAsia" w:cs="宋体"/>
                <w:color w:val="000000"/>
                <w:spacing w:val="0"/>
                <w:position w:val="0"/>
                <w:sz w:val="21"/>
                <w:szCs w:val="21"/>
                <w:lang w:eastAsia="zh-CN"/>
              </w:rPr>
              <w:t xml:space="preserve">处</w:t>
            </w:r>
            <w:r>
              <w:rPr>
                <w:rFonts w:hint="eastAsia" w:ascii="宋体" w:hAnsi="宋体" w:eastAsia="宋体" w:cs="宋体"/>
                <w:color w:val="000000"/>
                <w:spacing w:val="0"/>
                <w:position w:val="0"/>
                <w:sz w:val="21"/>
                <w:szCs w:val="21"/>
              </w:rPr>
              <w:t xml:space="preserve">扣</w:t>
            </w:r>
            <w:r>
              <w:rPr>
                <w:rFonts w:hint="eastAsia" w:ascii="宋体" w:hAnsi="宋体" w:eastAsia="宋体" w:cs="宋体"/>
                <w:color w:val="000000"/>
                <w:spacing w:val="0"/>
                <w:position w:val="0"/>
                <w:sz w:val="21"/>
                <w:szCs w:val="21"/>
                <w:lang w:val="en-US" w:eastAsia="en-US" w:bidi="en-US"/>
              </w:rPr>
              <w:t xml:space="preserve">0.5</w:t>
            </w:r>
            <w:r>
              <w:rPr>
                <w:rFonts w:hint="eastAsia" w:ascii="宋体" w:hAnsi="宋体" w:eastAsia="宋体" w:cs="宋体"/>
                <w:color w:val="000000"/>
                <w:spacing w:val="0"/>
                <w:position w:val="0"/>
                <w:sz w:val="21"/>
                <w:szCs w:val="21"/>
              </w:rPr>
              <w:t xml:space="preserve">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4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1721" w:hRule="exact"/>
        </w:trPr>
        <w:tc>
          <w:tcPr>
            <w:shd w:val="clear" w:color="auto" w:fill="ffffff"/>
            <w:tcW w:w="1335" w:type="dxa"/>
            <w:vAlign w:val="center"/>
            <w:vMerge w:val="restart"/>
            <w:textDirection w:val="lrTb"/>
            <w:noWrap w:val="false"/>
          </w:tcPr>
          <w:p>
            <w:pPr>
              <w:pStyle w:val="1073"/>
              <w:ind w:left="0" w:right="0" w:firstLine="0"/>
              <w:jc w:val="center"/>
              <w:keepLines w:val="0"/>
              <w:keepNext w:val="0"/>
              <w:spacing w:before="0" w:after="12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应急保障与社</w:t>
            </w:r>
            <w:r/>
          </w:p>
          <w:p>
            <w:pPr>
              <w:pStyle w:val="1073"/>
              <w:ind w:left="0" w:right="0" w:firstLine="0"/>
              <w:jc w:val="center"/>
              <w:keepLines w:val="0"/>
              <w:keepNext w:val="0"/>
              <w:spacing w:before="0" w:after="12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会监督</w:t>
            </w:r>
            <w:r/>
          </w:p>
          <w:p>
            <w:pPr>
              <w:pStyle w:val="1073"/>
              <w:ind w:left="0" w:right="0" w:firstLine="0"/>
              <w:jc w:val="center"/>
              <w:keepLines w:val="0"/>
              <w:keepNext w:val="0"/>
              <w:spacing w:before="0" w:after="12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（10 分）</w:t>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对重大活动（市、区领导视察，迎检考核等），突发事件（火灾、治安、公共卫生等）有应急预案。</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未作火灾、治安、公共卫生等突发事件应急预案的，扣5分；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2357"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360"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遇突发事件，应及时报告上级主管部门，并启动应急预案，采取应急措施。</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遇突发事件未及时报告的，扣3分；发生突发事件未启动紧急预案的，扣8分；采取措施不力 的，扣5分；对重大活动保障不力，突发事件应急处理不当，造成不良影响的，实行一票否决， 每次扣10分。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3343" w:hRule="exact"/>
        </w:trPr>
        <w:tc>
          <w:tcPr>
            <w:shd w:val="clear" w:color="auto" w:fill="ffffff"/>
            <w:tcW w:w="1335"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3593" w:type="dxa"/>
            <w:vAlign w:val="center"/>
            <w:textDirection w:val="lrTb"/>
            <w:noWrap w:val="false"/>
          </w:tcPr>
          <w:p>
            <w:pPr>
              <w:pStyle w:val="1073"/>
              <w:ind w:left="0" w:right="0" w:firstLine="0"/>
              <w:jc w:val="left"/>
              <w:keepLines w:val="0"/>
              <w:keepNext w:val="0"/>
              <w:spacing w:before="0" w:after="0" w:line="360" w:lineRule="exact"/>
              <w:shd w:val="clear" w:color="auto" w:fill="auto"/>
              <w:widowControl w:val="off"/>
              <w:rPr>
                <w:rFonts w:hint="eastAsia" w:ascii="宋体" w:hAnsi="宋体" w:eastAsia="宋体" w:cs="宋体"/>
                <w:color w:val="000000"/>
                <w:spacing w:val="0"/>
                <w:position w:val="0"/>
                <w:sz w:val="21"/>
                <w:szCs w:val="21"/>
                <w:lang w:val="en-US" w:eastAsia="zh-CN"/>
              </w:rPr>
            </w:pPr>
            <w:r>
              <w:rPr>
                <w:rFonts w:hint="eastAsia" w:ascii="宋体" w:hAnsi="宋体" w:eastAsia="宋体" w:cs="宋体"/>
                <w:color w:val="000000"/>
                <w:spacing w:val="0"/>
                <w:position w:val="0"/>
                <w:sz w:val="21"/>
                <w:szCs w:val="21"/>
              </w:rPr>
              <w:t xml:space="preserve">应主动接受社会监督，有责投诉问题应在规定的期限内整改。市级以上检查不失责任分</w:t>
            </w:r>
            <w:r>
              <w:rPr>
                <w:rFonts w:hint="eastAsia" w:cs="宋体"/>
                <w:color w:val="000000"/>
                <w:spacing w:val="0"/>
                <w:position w:val="0"/>
                <w:sz w:val="21"/>
                <w:szCs w:val="21"/>
                <w:lang w:eastAsia="zh-CN"/>
              </w:rPr>
              <w:t xml:space="preserve">。</w:t>
            </w:r>
            <w:r/>
          </w:p>
        </w:tc>
        <w:tc>
          <w:tcPr>
            <w:shd w:val="clear" w:color="auto" w:fill="ffffff"/>
            <w:tcW w:w="4511"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上级督办和新闻媒体曝光，经确认有责的，每次扣 2 分。12319 和 12345 电话受理、各信访渠道交办的市民投诉，经确认有责的，每次扣 5 分。发生有责投诉和有责管理事件后，未在规定的时间内整改到位的扣 5 分。市级以上检查失分的，每次扣 5 分。</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trHeight w:val="447" w:hRule="exact"/>
        </w:trPr>
        <w:tc>
          <w:tcPr>
            <w:gridSpan w:val="3"/>
            <w:shd w:val="clear" w:color="auto" w:fill="ffffff"/>
            <w:tcW w:w="9439" w:type="dxa"/>
            <w:vAlign w:val="center"/>
            <w:textDirection w:val="lrTb"/>
            <w:noWrap w:val="false"/>
          </w:tcPr>
          <w:p>
            <w:pPr>
              <w:pStyle w:val="1073"/>
              <w:ind w:left="0" w:right="0" w:firstLine="0"/>
              <w:jc w:val="center"/>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t xml:space="preserve">合计</w:t>
            </w:r>
            <w:r/>
          </w:p>
        </w:tc>
        <w:tc>
          <w:tcPr>
            <w:shd w:val="clear" w:color="auto" w:fill="ffffff"/>
            <w:tcW w:w="600" w:type="dxa"/>
            <w:vAlign w:val="center"/>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bl>
    <w:p>
      <w:pPr>
        <w:pStyle w:val="747"/>
        <w:rPr>
          <w:rFonts w:hint="eastAsia" w:ascii="宋体" w:hAnsi="宋体" w:eastAsia="宋体" w:cs="宋体"/>
          <w:color w:val="000000"/>
          <w:spacing w:val="0"/>
          <w:position w:val="0"/>
          <w:sz w:val="21"/>
          <w:szCs w:val="21"/>
          <w:lang w:val="zh-TW" w:eastAsia="zh-CN" w:bidi="zh-TW"/>
        </w:rPr>
      </w:pPr>
      <w:r>
        <w:rPr>
          <w:rFonts w:hint="eastAsia" w:ascii="宋体" w:hAnsi="宋体" w:eastAsia="宋体" w:cs="宋体"/>
          <w:color w:val="000000"/>
          <w:spacing w:val="0"/>
          <w:position w:val="0"/>
          <w:sz w:val="21"/>
          <w:szCs w:val="21"/>
          <w:lang w:val="zh-TW" w:eastAsia="zh-CN" w:bidi="zh-TW"/>
        </w:rPr>
      </w:r>
      <w:r/>
    </w:p>
    <w:p>
      <w:pPr>
        <w:pStyle w:val="1101"/>
        <w:ind w:left="778"/>
        <w:jc w:val="left"/>
        <w:spacing w:after="0"/>
        <w:tabs>
          <w:tab w:val="left" w:pos="3275" w:leader="none"/>
          <w:tab w:val="left" w:pos="6334" w:leader="none"/>
          <w:tab w:val="left" w:pos="7989" w:leader="none"/>
        </w:tabs>
        <w:rPr>
          <w:rFonts w:hint="eastAsia" w:ascii="宋体" w:hAnsi="宋体" w:eastAsia="宋体" w:cs="宋体"/>
          <w:color w:val="000000"/>
          <w:spacing w:val="0"/>
          <w:position w:val="0"/>
          <w:sz w:val="21"/>
          <w:szCs w:val="21"/>
          <w:u w:val="single"/>
          <w:lang w:val="zh-TW" w:eastAsia="zh-TW" w:bidi="zh-TW"/>
        </w:rPr>
      </w:pPr>
      <w:r>
        <w:rPr>
          <w:rFonts w:hint="eastAsia" w:ascii="宋体" w:hAnsi="宋体" w:eastAsia="宋体" w:cs="宋体"/>
          <w:color w:val="000000"/>
          <w:spacing w:val="0"/>
          <w:position w:val="0"/>
          <w:sz w:val="21"/>
          <w:szCs w:val="21"/>
          <w:lang w:val="zh-TW" w:eastAsia="zh-TW" w:bidi="zh-TW"/>
        </w:rPr>
        <w:t xml:space="preserve">审核人：</w:t>
      </w:r>
      <w:r>
        <w:rPr>
          <w:rFonts w:hint="eastAsia" w:ascii="宋体" w:hAnsi="宋体" w:eastAsia="宋体" w:cs="宋体"/>
          <w:color w:val="000000"/>
          <w:spacing w:val="0"/>
          <w:position w:val="0"/>
          <w:sz w:val="21"/>
          <w:szCs w:val="21"/>
          <w:u w:val="single"/>
          <w:lang w:val="zh-TW" w:eastAsia="zh-TW" w:bidi="zh-TW"/>
        </w:rPr>
        <w:tab/>
      </w:r>
      <w:r>
        <w:rPr>
          <w:rFonts w:hint="eastAsia" w:ascii="宋体" w:hAnsi="宋体" w:eastAsia="宋体" w:cs="宋体"/>
          <w:color w:val="000000"/>
          <w:spacing w:val="0"/>
          <w:position w:val="0"/>
          <w:sz w:val="21"/>
          <w:szCs w:val="21"/>
          <w:lang w:val="zh-TW" w:eastAsia="zh-TW" w:bidi="zh-TW"/>
        </w:rPr>
        <w:tab/>
      </w:r>
      <w:r>
        <w:rPr>
          <w:rFonts w:hint="eastAsia" w:ascii="宋体" w:hAnsi="宋体" w:eastAsia="宋体" w:cs="宋体"/>
          <w:color w:val="000000"/>
          <w:spacing w:val="0"/>
          <w:position w:val="0"/>
          <w:sz w:val="21"/>
          <w:szCs w:val="21"/>
          <w:lang w:val="zh-TW" w:eastAsia="zh-TW" w:bidi="zh-TW"/>
        </w:rPr>
        <w:t xml:space="preserve">考核人：</w:t>
      </w:r>
      <w:r>
        <w:rPr>
          <w:rFonts w:hint="eastAsia" w:ascii="宋体" w:hAnsi="宋体" w:eastAsia="宋体" w:cs="宋体"/>
          <w:color w:val="000000"/>
          <w:spacing w:val="0"/>
          <w:position w:val="0"/>
          <w:sz w:val="21"/>
          <w:szCs w:val="21"/>
          <w:u w:val="single"/>
          <w:lang w:val="zh-TW" w:eastAsia="zh-TW" w:bidi="zh-TW"/>
        </w:rPr>
        <w:tab/>
      </w:r>
      <w:r/>
    </w:p>
    <w:p>
      <w:pPr>
        <w:rPr>
          <w:rFonts w:hint="eastAsia" w:ascii="宋体" w:hAnsi="宋体" w:cs="宋体"/>
          <w:color w:val="ff0000"/>
          <w:sz w:val="24"/>
          <w:lang w:eastAsia="zh-CN"/>
        </w:rPr>
      </w:pPr>
      <w:r>
        <w:rPr>
          <w:rFonts w:hint="eastAsia" w:ascii="宋体" w:hAnsi="宋体" w:cs="宋体"/>
          <w:color w:val="ff0000"/>
          <w:sz w:val="24"/>
          <w:lang w:eastAsia="zh-CN"/>
        </w:rPr>
      </w:r>
      <w:r/>
    </w:p>
    <w:p>
      <w:pPr>
        <w:pStyle w:val="747"/>
        <w:rPr>
          <w:rFonts w:hint="eastAsia" w:ascii="宋体" w:hAnsi="宋体" w:cs="宋体"/>
          <w:color w:val="ff0000"/>
          <w:sz w:val="24"/>
          <w:lang w:eastAsia="zh-CN"/>
        </w:rPr>
      </w:pPr>
      <w:r>
        <w:rPr>
          <w:rFonts w:hint="eastAsia" w:ascii="宋体" w:hAnsi="宋体" w:cs="宋体"/>
          <w:color w:val="ff0000"/>
          <w:sz w:val="24"/>
          <w:lang w:eastAsia="zh-CN"/>
        </w:rPr>
      </w:r>
      <w:r/>
    </w:p>
    <w:p>
      <w:pPr>
        <w:rPr>
          <w:rFonts w:hint="eastAsia" w:ascii="宋体" w:hAnsi="宋体" w:cs="宋体"/>
          <w:color w:val="ff0000"/>
          <w:sz w:val="24"/>
          <w:lang w:eastAsia="zh-CN"/>
        </w:rPr>
      </w:pPr>
      <w:r>
        <w:rPr>
          <w:rFonts w:hint="eastAsia" w:ascii="宋体" w:hAnsi="宋体" w:cs="宋体"/>
          <w:color w:val="ff0000"/>
          <w:sz w:val="24"/>
          <w:lang w:eastAsia="zh-CN"/>
        </w:rPr>
      </w:r>
      <w:r/>
    </w:p>
    <w:p>
      <w:pPr>
        <w:pStyle w:val="747"/>
        <w:rPr>
          <w:rFonts w:hint="eastAsia" w:ascii="宋体" w:hAnsi="宋体" w:cs="宋体"/>
          <w:color w:val="ff0000"/>
          <w:sz w:val="24"/>
          <w:lang w:eastAsia="zh-CN"/>
        </w:rPr>
      </w:pPr>
      <w:r>
        <w:rPr>
          <w:rFonts w:hint="eastAsia" w:ascii="宋体" w:hAnsi="宋体" w:cs="宋体"/>
          <w:color w:val="ff0000"/>
          <w:sz w:val="24"/>
          <w:lang w:eastAsia="zh-CN"/>
        </w:rPr>
      </w:r>
      <w:r/>
    </w:p>
    <w:p>
      <w:pPr>
        <w:rPr>
          <w:rFonts w:hint="eastAsia" w:ascii="宋体" w:hAnsi="宋体" w:cs="宋体"/>
          <w:color w:val="ff0000"/>
          <w:sz w:val="24"/>
          <w:lang w:eastAsia="zh-CN"/>
        </w:rPr>
      </w:pPr>
      <w:r>
        <w:rPr>
          <w:rFonts w:hint="eastAsia" w:ascii="宋体" w:hAnsi="宋体" w:cs="宋体"/>
          <w:color w:val="ff0000"/>
          <w:sz w:val="24"/>
          <w:lang w:eastAsia="zh-CN"/>
        </w:rPr>
      </w:r>
      <w:r/>
    </w:p>
    <w:p>
      <w:pPr>
        <w:pStyle w:val="747"/>
        <w:rPr>
          <w:rFonts w:hint="eastAsia" w:ascii="宋体" w:hAnsi="宋体" w:cs="宋体"/>
          <w:color w:val="ff0000"/>
          <w:sz w:val="24"/>
          <w:lang w:eastAsia="zh-CN"/>
        </w:rPr>
      </w:pPr>
      <w:r>
        <w:rPr>
          <w:rFonts w:hint="eastAsia" w:ascii="宋体" w:hAnsi="宋体" w:cs="宋体"/>
          <w:color w:val="ff0000"/>
          <w:sz w:val="24"/>
          <w:lang w:eastAsia="zh-CN"/>
        </w:rPr>
      </w:r>
      <w:r/>
    </w:p>
    <w:p>
      <w:pPr>
        <w:rPr>
          <w:rFonts w:hint="eastAsia" w:ascii="宋体" w:hAnsi="宋体" w:cs="宋体"/>
          <w:color w:val="ff0000"/>
          <w:sz w:val="24"/>
          <w:lang w:eastAsia="zh-CN"/>
        </w:rPr>
      </w:pPr>
      <w:r>
        <w:rPr>
          <w:rFonts w:hint="eastAsia" w:ascii="宋体" w:hAnsi="宋体" w:cs="宋体"/>
          <w:color w:val="ff0000"/>
          <w:sz w:val="24"/>
          <w:lang w:eastAsia="zh-CN"/>
        </w:rPr>
      </w:r>
      <w:r/>
    </w:p>
    <w:p>
      <w:pPr>
        <w:pStyle w:val="747"/>
        <w:rPr>
          <w:rFonts w:hint="eastAsia" w:ascii="宋体" w:hAnsi="宋体" w:cs="宋体"/>
          <w:color w:val="ff0000"/>
          <w:sz w:val="24"/>
          <w:lang w:eastAsia="zh-CN"/>
        </w:rPr>
      </w:pPr>
      <w:r>
        <w:rPr>
          <w:rFonts w:hint="eastAsia" w:ascii="宋体" w:hAnsi="宋体" w:cs="宋体"/>
          <w:color w:val="ff0000"/>
          <w:sz w:val="24"/>
          <w:lang w:eastAsia="zh-CN"/>
        </w:rPr>
      </w:r>
      <w:r/>
    </w:p>
    <w:p>
      <w:pPr>
        <w:rPr>
          <w:rFonts w:hint="eastAsia" w:ascii="宋体" w:hAnsi="宋体" w:cs="宋体"/>
          <w:color w:val="ff0000"/>
          <w:sz w:val="24"/>
          <w:lang w:eastAsia="zh-CN"/>
        </w:rPr>
      </w:pPr>
      <w:r>
        <w:rPr>
          <w:rFonts w:hint="eastAsia" w:ascii="宋体" w:hAnsi="宋体" w:cs="宋体"/>
          <w:color w:val="ff0000"/>
          <w:sz w:val="24"/>
          <w:lang w:eastAsia="zh-CN"/>
        </w:rPr>
      </w:r>
      <w:r/>
    </w:p>
    <w:p>
      <w:pPr>
        <w:pStyle w:val="747"/>
        <w:ind w:left="0" w:firstLine="0"/>
        <w:rPr>
          <w:rFonts w:hint="eastAsia"/>
          <w:lang w:eastAsia="zh-CN"/>
        </w:rPr>
      </w:pPr>
      <w:r>
        <w:rPr>
          <w:rFonts w:hint="eastAsia"/>
          <w:lang w:eastAsia="zh-CN"/>
        </w:rPr>
      </w:r>
      <w:r/>
    </w:p>
    <w:p>
      <w:pPr>
        <w:pStyle w:val="1073"/>
        <w:ind w:left="0" w:right="0" w:firstLine="0"/>
        <w:jc w:val="center"/>
        <w:keepLines w:val="0"/>
        <w:keepNext w:val="0"/>
        <w:spacing w:before="120" w:after="40" w:line="240" w:lineRule="auto"/>
        <w:shd w:val="clear" w:color="auto" w:fill="auto"/>
        <w:widowControl w:val="off"/>
        <w:rPr>
          <w:rFonts w:hint="eastAsia" w:ascii="宋体" w:hAnsi="宋体" w:eastAsia="宋体" w:cs="宋体"/>
          <w:b/>
          <w:color w:val="auto"/>
          <w:sz w:val="28"/>
          <w:szCs w:val="20"/>
          <w:lang w:eastAsia="zh-CN"/>
        </w:rPr>
      </w:pPr>
      <w:r>
        <w:rPr>
          <w:rFonts w:hint="eastAsia" w:ascii="宋体" w:hAnsi="宋体" w:eastAsia="宋体" w:cs="宋体"/>
          <w:b/>
          <w:color w:val="auto"/>
          <w:sz w:val="28"/>
          <w:szCs w:val="20"/>
          <w:lang w:eastAsia="zh-CN"/>
        </w:rPr>
      </w:r>
      <w:r/>
    </w:p>
    <w:p>
      <w:pPr>
        <w:pStyle w:val="1073"/>
        <w:ind w:left="0" w:right="0" w:firstLine="0"/>
        <w:jc w:val="center"/>
        <w:keepLines w:val="0"/>
        <w:keepNext w:val="0"/>
        <w:spacing w:before="120" w:after="40" w:line="240" w:lineRule="auto"/>
        <w:shd w:val="clear" w:color="auto" w:fill="auto"/>
        <w:widowControl w:val="off"/>
        <w:rPr>
          <w:rFonts w:hint="eastAsia" w:ascii="宋体" w:hAnsi="宋体" w:eastAsia="宋体" w:cs="宋体"/>
          <w:b/>
          <w:color w:val="auto"/>
          <w:sz w:val="28"/>
          <w:szCs w:val="20"/>
          <w:lang w:eastAsia="zh-CN"/>
        </w:rPr>
      </w:pPr>
      <w:r>
        <w:rPr>
          <w:rFonts w:hint="eastAsia" w:ascii="宋体" w:hAnsi="宋体" w:eastAsia="宋体" w:cs="宋体"/>
          <w:b/>
          <w:color w:val="auto"/>
          <w:sz w:val="28"/>
          <w:szCs w:val="20"/>
          <w:lang w:eastAsia="zh-CN"/>
        </w:rPr>
      </w:r>
      <w:r/>
    </w:p>
    <w:p>
      <w:pPr>
        <w:pStyle w:val="1073"/>
        <w:ind w:left="0" w:right="0" w:firstLine="0"/>
        <w:jc w:val="center"/>
        <w:keepLines w:val="0"/>
        <w:keepNext w:val="0"/>
        <w:spacing w:before="120" w:after="40" w:line="240" w:lineRule="auto"/>
        <w:shd w:val="clear" w:color="auto" w:fill="auto"/>
        <w:widowControl w:val="off"/>
        <w:rPr>
          <w:rFonts w:hint="eastAsia" w:ascii="仿宋" w:hAnsi="仿宋" w:eastAsia="仿宋" w:cs="仿宋"/>
          <w:sz w:val="24"/>
          <w:szCs w:val="24"/>
        </w:rPr>
      </w:pPr>
      <w:r>
        <w:rPr>
          <w:rFonts w:hint="eastAsia" w:ascii="宋体" w:hAnsi="宋体" w:eastAsia="宋体" w:cs="宋体"/>
          <w:b/>
          <w:color w:val="auto"/>
          <w:sz w:val="28"/>
          <w:szCs w:val="20"/>
          <w:lang w:eastAsia="zh-CN"/>
        </w:rPr>
        <w:t xml:space="preserve">村庄保洁考核</w:t>
      </w:r>
      <w:r>
        <w:rPr>
          <w:rFonts w:hint="eastAsia" w:cs="宋体"/>
          <w:b/>
          <w:color w:val="auto"/>
          <w:sz w:val="28"/>
          <w:szCs w:val="20"/>
          <w:lang w:eastAsia="zh-CN"/>
        </w:rPr>
        <w:t xml:space="preserve">细则</w:t>
      </w:r>
      <w:r>
        <w:rPr>
          <w:rFonts w:hint="eastAsia" w:ascii="宋体" w:hAnsi="宋体" w:eastAsia="宋体" w:cs="宋体"/>
          <w:b/>
          <w:color w:val="auto"/>
          <w:sz w:val="28"/>
          <w:szCs w:val="20"/>
          <w:lang w:eastAsia="zh-CN"/>
        </w:rPr>
        <w:t xml:space="preserve">（满分</w:t>
      </w:r>
      <w:r>
        <w:rPr>
          <w:rFonts w:hint="eastAsia" w:ascii="宋体" w:hAnsi="宋体" w:eastAsia="宋体" w:cs="宋体"/>
          <w:b/>
          <w:color w:val="auto"/>
          <w:sz w:val="28"/>
          <w:szCs w:val="20"/>
          <w:lang w:val="en-US" w:eastAsia="zh-CN"/>
        </w:rPr>
        <w:t xml:space="preserve">100分</w:t>
      </w:r>
      <w:r>
        <w:rPr>
          <w:rFonts w:hint="eastAsia" w:ascii="宋体" w:hAnsi="宋体" w:eastAsia="宋体" w:cs="宋体"/>
          <w:b/>
          <w:color w:val="auto"/>
          <w:sz w:val="28"/>
          <w:szCs w:val="20"/>
          <w:lang w:eastAsia="zh-CN"/>
        </w:rPr>
        <w:t xml:space="preserve">）</w:t>
      </w:r>
      <w:r/>
    </w:p>
    <w:tbl>
      <w:tblPr>
        <w:tblStyle w:val="739"/>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44"/>
        <w:gridCol w:w="2626"/>
        <w:gridCol w:w="5435"/>
        <w:gridCol w:w="660"/>
      </w:tblGrid>
      <w:tr>
        <w:trPr>
          <w:jc w:val="center"/>
          <w:trHeight w:val="730" w:hRule="exact"/>
        </w:trPr>
        <w:tc>
          <w:tcPr>
            <w:shd w:val="clear" w:color="auto" w:fill="ffffff"/>
            <w:tcW w:w="944" w:type="dxa"/>
            <w:vAlign w:val="top"/>
            <w:textDirection w:val="lrTb"/>
            <w:noWrap w:val="false"/>
          </w:tcPr>
          <w:p>
            <w:pPr>
              <w:pStyle w:val="1073"/>
              <w:ind w:left="0" w:right="0" w:firstLine="0"/>
              <w:jc w:val="left"/>
              <w:keepLines w:val="0"/>
              <w:keepNext w:val="0"/>
              <w:spacing w:before="8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项目</w:t>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考核内容及方式</w:t>
            </w:r>
            <w:r/>
          </w:p>
        </w:tc>
        <w:tc>
          <w:tcPr>
            <w:shd w:val="clear" w:color="auto" w:fill="ffffff"/>
            <w:tcW w:w="5435" w:type="dxa"/>
            <w:vAlign w:val="top"/>
            <w:textDirection w:val="lrTb"/>
            <w:noWrap w:val="false"/>
          </w:tcPr>
          <w:p>
            <w:pPr>
              <w:pStyle w:val="1073"/>
              <w:ind w:left="0" w:right="0" w:firstLine="0"/>
              <w:jc w:val="center"/>
              <w:keepLines w:val="0"/>
              <w:keepNext w:val="0"/>
              <w:spacing w:before="8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计分说明</w:t>
            </w:r>
            <w:r/>
          </w:p>
        </w:tc>
        <w:tc>
          <w:tcPr>
            <w:shd w:val="clear" w:color="auto" w:fill="ffffff"/>
            <w:tcW w:w="660" w:type="dxa"/>
            <w:vAlign w:val="top"/>
            <w:textDirection w:val="lrTb"/>
            <w:noWrap w:val="false"/>
          </w:tcPr>
          <w:p>
            <w:pPr>
              <w:pStyle w:val="1073"/>
              <w:ind w:left="0" w:right="180" w:firstLine="0"/>
              <w:jc w:val="right"/>
              <w:keepLines w:val="0"/>
              <w:keepNext w:val="0"/>
              <w:spacing w:before="0" w:after="0" w:line="240" w:lineRule="auto"/>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扣分</w:t>
            </w:r>
            <w:r/>
          </w:p>
        </w:tc>
      </w:tr>
      <w:tr>
        <w:trPr>
          <w:jc w:val="center"/>
          <w:trHeight w:val="1007" w:hRule="exact"/>
        </w:trPr>
        <w:tc>
          <w:tcPr>
            <w:shd w:val="clear" w:color="auto" w:fill="ffffff"/>
            <w:tcW w:w="944" w:type="dxa"/>
            <w:vAlign w:val="top"/>
            <w:vMerge w:val="restart"/>
            <w:textDirection w:val="lrTb"/>
            <w:noWrap w:val="false"/>
          </w:tcPr>
          <w:p>
            <w:pPr>
              <w:pStyle w:val="1073"/>
              <w:ind w:left="0" w:right="0" w:firstLine="0"/>
              <w:jc w:val="left"/>
              <w:keepLines w:val="0"/>
              <w:keepNext w:val="0"/>
              <w:spacing w:before="0" w:after="100" w:line="240" w:lineRule="auto"/>
              <w:shd w:val="clear" w:color="auto" w:fill="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r>
            <w:r/>
          </w:p>
          <w:p>
            <w:pPr>
              <w:pStyle w:val="1073"/>
              <w:ind w:left="0" w:right="0" w:firstLine="0"/>
              <w:jc w:val="left"/>
              <w:keepLines w:val="0"/>
              <w:keepNext w:val="0"/>
              <w:spacing w:before="0" w:after="100" w:line="240" w:lineRule="auto"/>
              <w:shd w:val="clear" w:color="auto" w:fill="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r>
            <w:r/>
          </w:p>
          <w:p>
            <w:pPr>
              <w:pStyle w:val="1073"/>
              <w:ind w:left="0" w:right="0" w:firstLine="0"/>
              <w:jc w:val="left"/>
              <w:keepLines w:val="0"/>
              <w:keepNext w:val="0"/>
              <w:spacing w:before="0" w:after="100" w:line="240" w:lineRule="auto"/>
              <w:shd w:val="clear" w:color="auto" w:fill="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r>
            <w:r/>
          </w:p>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auto"/>
                <w:sz w:val="21"/>
                <w:szCs w:val="21"/>
              </w:rPr>
            </w:pPr>
            <w:r>
              <w:rPr>
                <w:rFonts w:hint="eastAsia" w:cs="宋体"/>
                <w:color w:val="auto"/>
                <w:spacing w:val="0"/>
                <w:position w:val="0"/>
                <w:sz w:val="21"/>
                <w:szCs w:val="21"/>
                <w:lang w:eastAsia="zh-CN"/>
              </w:rPr>
              <w:t xml:space="preserve">总体要求</w:t>
            </w:r>
            <w:r>
              <w:rPr>
                <w:rFonts w:hint="eastAsia" w:ascii="宋体" w:hAnsi="宋体" w:eastAsia="宋体" w:cs="宋体"/>
                <w:color w:val="auto"/>
                <w:spacing w:val="0"/>
                <w:position w:val="0"/>
                <w:sz w:val="21"/>
                <w:szCs w:val="21"/>
              </w:rPr>
              <w:t xml:space="preserve">（</w:t>
            </w:r>
            <w:r>
              <w:rPr>
                <w:rFonts w:hint="eastAsia" w:cs="宋体"/>
                <w:color w:val="auto"/>
                <w:spacing w:val="0"/>
                <w:position w:val="0"/>
                <w:sz w:val="21"/>
                <w:szCs w:val="21"/>
                <w:lang w:val="en-US" w:eastAsia="zh-CN"/>
              </w:rPr>
              <w:t xml:space="preserve">20</w:t>
            </w:r>
            <w:r>
              <w:rPr>
                <w:rFonts w:hint="eastAsia" w:ascii="宋体" w:hAnsi="宋体" w:eastAsia="宋体" w:cs="宋体"/>
                <w:color w:val="auto"/>
                <w:spacing w:val="0"/>
                <w:position w:val="0"/>
                <w:sz w:val="21"/>
                <w:szCs w:val="21"/>
              </w:rPr>
              <w:t xml:space="preserve"> 分）</w:t>
            </w:r>
            <w:r/>
          </w:p>
        </w:tc>
        <w:tc>
          <w:tcPr>
            <w:shd w:val="clear" w:color="auto" w:fill="ffffff"/>
            <w:tcW w:w="2626" w:type="dxa"/>
            <w:vAlign w:val="top"/>
            <w:textDirection w:val="lrTb"/>
            <w:noWrap w:val="false"/>
          </w:tcPr>
          <w:p>
            <w:pPr>
              <w:pStyle w:val="1073"/>
              <w:numPr>
                <w:ilvl w:val="0"/>
                <w:numId w:val="0"/>
              </w:numPr>
              <w:ind w:left="0" w:right="0" w:firstLine="0"/>
              <w:jc w:val="left"/>
              <w:keepLines w:val="0"/>
              <w:keepNext w:val="0"/>
              <w:spacing w:before="0" w:after="0" w:line="370" w:lineRule="exact"/>
              <w:shd w:val="clear" w:color="auto" w:fill="auto"/>
              <w:widowControl w:val="off"/>
              <w:rPr>
                <w:rFonts w:hint="eastAsia" w:ascii="宋体" w:hAnsi="宋体" w:eastAsia="宋体" w:cs="宋体"/>
                <w:color w:val="auto"/>
                <w:spacing w:val="0"/>
                <w:position w:val="0"/>
                <w:sz w:val="21"/>
                <w:szCs w:val="21"/>
                <w:lang w:eastAsia="zh-CN"/>
              </w:rPr>
            </w:pPr>
            <w:r>
              <w:rPr>
                <w:rFonts w:hint="eastAsia" w:ascii="宋体" w:hAnsi="宋体" w:eastAsia="宋体" w:cs="宋体"/>
                <w:color w:val="auto"/>
                <w:spacing w:val="0"/>
                <w:position w:val="0"/>
                <w:sz w:val="21"/>
                <w:szCs w:val="21"/>
                <w:lang w:val="zh-TW" w:eastAsia="zh-CN" w:bidi="zh-TW"/>
              </w:rPr>
              <w:t xml:space="preserve">1、</w:t>
            </w:r>
            <w:r>
              <w:rPr>
                <w:rFonts w:hint="eastAsia" w:ascii="宋体" w:hAnsi="宋体" w:eastAsia="宋体" w:cs="宋体"/>
                <w:color w:val="auto"/>
                <w:spacing w:val="0"/>
                <w:position w:val="0"/>
                <w:sz w:val="21"/>
                <w:szCs w:val="21"/>
              </w:rPr>
              <w:t xml:space="preserve">自然村集中收运率100%, 每月明察一次暗访一次</w:t>
            </w:r>
            <w:r>
              <w:rPr>
                <w:rFonts w:hint="eastAsia" w:ascii="宋体" w:hAnsi="宋体" w:eastAsia="宋体" w:cs="宋体"/>
                <w:color w:val="auto"/>
                <w:spacing w:val="0"/>
                <w:position w:val="0"/>
                <w:sz w:val="21"/>
                <w:szCs w:val="21"/>
                <w:lang w:eastAsia="zh-CN"/>
              </w:rPr>
              <w:t xml:space="preserve">。</w:t>
            </w:r>
            <w:r/>
          </w:p>
          <w:p>
            <w:pPr>
              <w:pStyle w:val="1073"/>
              <w:numPr>
                <w:ilvl w:val="0"/>
                <w:numId w:val="0"/>
              </w:numPr>
              <w:ind w:right="0"/>
              <w:jc w:val="left"/>
              <w:keepLines w:val="0"/>
              <w:keepNext w:val="0"/>
              <w:spacing w:before="0" w:after="0" w:line="370" w:lineRule="exact"/>
              <w:shd w:val="clear" w:color="auto" w:fill="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shd w:val="clear" w:color="auto" w:fill="ffffff"/>
            <w:tcW w:w="5435" w:type="dxa"/>
            <w:vAlign w:val="top"/>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建立垃圾收运体系的自然村（居）总数/自然村（居）总数=收运率，每降低一个百分点扣</w:t>
            </w:r>
            <w:r>
              <w:rPr>
                <w:rFonts w:hint="eastAsia" w:cs="宋体"/>
                <w:color w:val="000000"/>
                <w:spacing w:val="0"/>
                <w:position w:val="0"/>
                <w:sz w:val="21"/>
                <w:szCs w:val="21"/>
                <w:lang w:val="en-US" w:eastAsia="zh-CN" w:bidi="en-US"/>
              </w:rPr>
              <w:t xml:space="preserve">1</w:t>
            </w:r>
            <w:r>
              <w:rPr>
                <w:rFonts w:hint="eastAsia" w:ascii="宋体" w:hAnsi="宋体" w:eastAsia="宋体" w:cs="宋体"/>
                <w:color w:val="000000"/>
                <w:spacing w:val="0"/>
                <w:position w:val="0"/>
                <w:sz w:val="21"/>
                <w:szCs w:val="21"/>
              </w:rPr>
              <w:t xml:space="preserve">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428" w:hRule="exact"/>
        </w:trPr>
        <w:tc>
          <w:tcPr>
            <w:shd w:val="clear" w:color="auto" w:fill="ffffff"/>
            <w:tcW w:w="944" w:type="dxa"/>
            <w:vAlign w:val="top"/>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W w:w="2626"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auto"/>
                <w:spacing w:val="0"/>
                <w:position w:val="0"/>
                <w:sz w:val="21"/>
                <w:szCs w:val="21"/>
              </w:rPr>
            </w:pPr>
            <w:r>
              <w:rPr>
                <w:rFonts w:hint="eastAsia" w:cs="宋体"/>
                <w:color w:val="auto"/>
                <w:spacing w:val="0"/>
                <w:position w:val="0"/>
                <w:sz w:val="21"/>
                <w:szCs w:val="21"/>
                <w:lang w:val="en-US" w:eastAsia="zh-CN"/>
              </w:rPr>
              <w:t xml:space="preserve">2、</w:t>
            </w:r>
            <w:r>
              <w:rPr>
                <w:rFonts w:hint="eastAsia" w:ascii="宋体" w:hAnsi="宋体" w:eastAsia="宋体" w:cs="宋体"/>
                <w:color w:val="auto"/>
                <w:spacing w:val="0"/>
                <w:position w:val="0"/>
                <w:sz w:val="21"/>
                <w:szCs w:val="21"/>
              </w:rPr>
              <w:t xml:space="preserve">人员</w:t>
            </w:r>
            <w:r>
              <w:rPr>
                <w:rFonts w:hint="eastAsia" w:cs="宋体"/>
                <w:color w:val="auto"/>
                <w:spacing w:val="0"/>
                <w:position w:val="0"/>
                <w:sz w:val="21"/>
                <w:szCs w:val="21"/>
                <w:lang w:eastAsia="zh-CN"/>
              </w:rPr>
              <w:t xml:space="preserve">和车辆配备的数量及要求，按照合同规定条款执行。</w:t>
            </w:r>
            <w:r>
              <w:rPr>
                <w:rFonts w:hint="eastAsia" w:ascii="宋体" w:hAnsi="宋体" w:eastAsia="宋体" w:cs="宋体"/>
                <w:color w:val="auto"/>
                <w:spacing w:val="0"/>
                <w:position w:val="0"/>
                <w:sz w:val="21"/>
                <w:szCs w:val="21"/>
                <w:lang w:val="en-US" w:eastAsia="zh-CN" w:bidi="zh-TW"/>
              </w:rPr>
              <w:t xml:space="preserve">建立环卫工人工资“专用账户”</w:t>
            </w:r>
            <w:r/>
          </w:p>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auto"/>
                <w:spacing w:val="0"/>
                <w:position w:val="0"/>
                <w:sz w:val="21"/>
                <w:szCs w:val="21"/>
                <w:lang w:val="zh-TW" w:eastAsia="zh-CN" w:bidi="zh-TW"/>
              </w:rPr>
            </w:pPr>
            <w:r>
              <w:rPr>
                <w:rFonts w:hint="eastAsia" w:cs="宋体"/>
                <w:color w:val="auto"/>
                <w:spacing w:val="0"/>
                <w:position w:val="0"/>
                <w:sz w:val="21"/>
                <w:szCs w:val="21"/>
                <w:lang w:val="en-US" w:eastAsia="zh-CN"/>
              </w:rPr>
              <w:t xml:space="preserve">甲方</w:t>
            </w:r>
            <w:r>
              <w:rPr>
                <w:rFonts w:hint="eastAsia" w:ascii="宋体" w:hAnsi="宋体" w:eastAsia="宋体" w:cs="宋体"/>
                <w:color w:val="auto"/>
                <w:spacing w:val="0"/>
                <w:position w:val="0"/>
                <w:sz w:val="21"/>
                <w:szCs w:val="21"/>
                <w:lang w:val="en-US" w:eastAsia="zh-CN"/>
              </w:rPr>
              <w:t xml:space="preserve">查阅工人</w:t>
            </w:r>
            <w:r>
              <w:rPr>
                <w:rFonts w:hint="eastAsia" w:ascii="宋体" w:hAnsi="宋体" w:eastAsia="宋体" w:cs="宋体"/>
                <w:color w:val="auto"/>
                <w:spacing w:val="0"/>
                <w:position w:val="0"/>
                <w:sz w:val="21"/>
                <w:szCs w:val="21"/>
                <w:lang w:val="en-US" w:eastAsia="zh-CN" w:bidi="zh-TW"/>
              </w:rPr>
              <w:t xml:space="preserve">名单、考勤表、</w:t>
            </w:r>
            <w:r>
              <w:rPr>
                <w:rFonts w:hint="eastAsia" w:ascii="宋体" w:hAnsi="宋体" w:eastAsia="宋体" w:cs="宋体"/>
                <w:color w:val="auto"/>
                <w:spacing w:val="0"/>
                <w:position w:val="0"/>
                <w:sz w:val="21"/>
                <w:szCs w:val="21"/>
                <w:lang w:val="en-US" w:eastAsia="zh-CN"/>
              </w:rPr>
              <w:t xml:space="preserve">工资单、保险单，车辆</w:t>
            </w:r>
            <w:r>
              <w:rPr>
                <w:rFonts w:hint="eastAsia" w:cs="宋体"/>
                <w:color w:val="auto"/>
                <w:spacing w:val="0"/>
                <w:position w:val="0"/>
                <w:sz w:val="21"/>
                <w:szCs w:val="21"/>
                <w:lang w:val="en-US" w:eastAsia="zh-CN"/>
              </w:rPr>
              <w:t xml:space="preserve">明细及</w:t>
            </w:r>
            <w:r>
              <w:rPr>
                <w:rFonts w:hint="eastAsia" w:ascii="宋体" w:hAnsi="宋体" w:eastAsia="宋体" w:cs="宋体"/>
                <w:color w:val="auto"/>
                <w:spacing w:val="0"/>
                <w:position w:val="0"/>
                <w:sz w:val="21"/>
                <w:szCs w:val="21"/>
                <w:lang w:val="en-US" w:eastAsia="zh-CN"/>
              </w:rPr>
              <w:t xml:space="preserve">进出场纪录、保险单等，确保工人、车辆足额配置。</w:t>
            </w:r>
            <w:r/>
          </w:p>
        </w:tc>
        <w:tc>
          <w:tcPr>
            <w:shd w:val="clear" w:color="auto" w:fill="ffffff"/>
            <w:tcW w:w="5435" w:type="dxa"/>
            <w:vAlign w:val="center"/>
            <w:textDirection w:val="lrTb"/>
            <w:noWrap w:val="false"/>
          </w:tcPr>
          <w:p>
            <w:pPr>
              <w:pStyle w:val="1073"/>
              <w:ind w:left="0" w:right="0" w:firstLine="0"/>
              <w:jc w:val="left"/>
              <w:keepLines w:val="0"/>
              <w:keepNext w:val="0"/>
              <w:spacing w:before="0" w:after="0" w:line="370" w:lineRule="exact"/>
              <w:shd w:val="clear" w:color="auto" w:fill="auto"/>
              <w:widowControl w:val="off"/>
              <w:rPr>
                <w:rFonts w:hint="default" w:cs="宋体"/>
                <w:color w:val="auto"/>
                <w:spacing w:val="0"/>
                <w:position w:val="0"/>
                <w:sz w:val="21"/>
                <w:szCs w:val="21"/>
                <w:lang w:val="en-US" w:eastAsia="zh-CN"/>
              </w:rPr>
            </w:pPr>
            <w:r>
              <w:rPr>
                <w:rFonts w:hint="eastAsia" w:ascii="宋体" w:hAnsi="宋体" w:eastAsia="宋体" w:cs="宋体"/>
                <w:color w:val="auto"/>
                <w:spacing w:val="0"/>
                <w:position w:val="0"/>
                <w:sz w:val="21"/>
                <w:szCs w:val="21"/>
              </w:rPr>
              <w:t xml:space="preserve">未按规定配足保洁人员的，每</w:t>
            </w:r>
            <w:r>
              <w:rPr>
                <w:rFonts w:hint="eastAsia" w:cs="宋体"/>
                <w:color w:val="auto"/>
                <w:spacing w:val="0"/>
                <w:position w:val="0"/>
                <w:sz w:val="21"/>
                <w:szCs w:val="21"/>
                <w:lang w:eastAsia="zh-CN"/>
              </w:rPr>
              <w:t xml:space="preserve">少</w:t>
            </w:r>
            <w:r>
              <w:rPr>
                <w:rFonts w:hint="eastAsia"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人扣2分；未按规定配足</w:t>
            </w:r>
            <w:r>
              <w:rPr>
                <w:rFonts w:hint="eastAsia" w:cs="宋体"/>
                <w:color w:val="auto"/>
                <w:spacing w:val="0"/>
                <w:position w:val="0"/>
                <w:sz w:val="21"/>
                <w:szCs w:val="21"/>
                <w:lang w:eastAsia="zh-CN"/>
              </w:rPr>
              <w:t xml:space="preserve">车辆</w:t>
            </w:r>
            <w:r>
              <w:rPr>
                <w:rFonts w:hint="eastAsia" w:ascii="宋体" w:hAnsi="宋体" w:eastAsia="宋体" w:cs="宋体"/>
                <w:color w:val="auto"/>
                <w:spacing w:val="0"/>
                <w:position w:val="0"/>
                <w:sz w:val="21"/>
                <w:szCs w:val="21"/>
              </w:rPr>
              <w:t xml:space="preserve">的，每</w:t>
            </w:r>
            <w:r>
              <w:rPr>
                <w:rFonts w:hint="eastAsia" w:cs="宋体"/>
                <w:color w:val="auto"/>
                <w:spacing w:val="0"/>
                <w:position w:val="0"/>
                <w:sz w:val="21"/>
                <w:szCs w:val="21"/>
                <w:lang w:eastAsia="zh-CN"/>
              </w:rPr>
              <w:t xml:space="preserve">少</w:t>
            </w:r>
            <w:r>
              <w:rPr>
                <w:rFonts w:hint="eastAsia"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辆</w:t>
            </w:r>
            <w:r>
              <w:rPr>
                <w:rFonts w:hint="eastAsia" w:cs="宋体"/>
                <w:color w:val="auto"/>
                <w:spacing w:val="0"/>
                <w:position w:val="0"/>
                <w:sz w:val="21"/>
                <w:szCs w:val="21"/>
                <w:lang w:eastAsia="zh-CN"/>
              </w:rPr>
              <w:t xml:space="preserve">或不为新能源的</w:t>
            </w:r>
            <w:r>
              <w:rPr>
                <w:rFonts w:hint="eastAsia" w:ascii="宋体" w:hAnsi="宋体" w:eastAsia="宋体" w:cs="宋体"/>
                <w:color w:val="auto"/>
                <w:spacing w:val="0"/>
                <w:position w:val="0"/>
                <w:sz w:val="21"/>
                <w:szCs w:val="21"/>
              </w:rPr>
              <w:t xml:space="preserve">扣2分</w:t>
            </w:r>
            <w:r>
              <w:rPr>
                <w:rFonts w:hint="eastAsia" w:cs="宋体"/>
                <w:color w:val="auto"/>
                <w:spacing w:val="0"/>
                <w:position w:val="0"/>
                <w:sz w:val="21"/>
                <w:szCs w:val="21"/>
                <w:lang w:val="en-US" w:eastAsia="zh-CN"/>
              </w:rPr>
              <w:t xml:space="preserve">/辆</w:t>
            </w:r>
            <w:r>
              <w:rPr>
                <w:rFonts w:hint="eastAsia" w:ascii="宋体" w:hAnsi="宋体" w:eastAsia="宋体" w:cs="宋体"/>
                <w:color w:val="auto"/>
                <w:spacing w:val="0"/>
                <w:position w:val="0"/>
                <w:sz w:val="21"/>
                <w:szCs w:val="21"/>
              </w:rPr>
              <w:t xml:space="preserve">；保洁员不符合合同中规定的年龄要求的，每人次扣1分</w:t>
            </w:r>
            <w:r>
              <w:rPr>
                <w:rFonts w:hint="eastAsia" w:cs="宋体"/>
                <w:color w:val="auto"/>
                <w:spacing w:val="0"/>
                <w:position w:val="0"/>
                <w:sz w:val="21"/>
                <w:szCs w:val="21"/>
                <w:lang w:eastAsia="zh-CN"/>
              </w:rPr>
              <w:t xml:space="preserve">；未买</w:t>
            </w:r>
            <w:r>
              <w:rPr>
                <w:rFonts w:hint="eastAsia" w:ascii="宋体" w:hAnsi="宋体" w:eastAsia="宋体" w:cs="宋体"/>
                <w:color w:val="auto"/>
                <w:spacing w:val="0"/>
                <w:position w:val="0"/>
                <w:sz w:val="21"/>
                <w:szCs w:val="21"/>
                <w:lang w:val="en-US" w:eastAsia="zh-CN"/>
              </w:rPr>
              <w:t xml:space="preserve">保险</w:t>
            </w:r>
            <w:r>
              <w:rPr>
                <w:rFonts w:hint="eastAsia" w:cs="宋体"/>
                <w:color w:val="auto"/>
                <w:spacing w:val="0"/>
                <w:position w:val="0"/>
                <w:sz w:val="21"/>
                <w:szCs w:val="21"/>
                <w:lang w:val="en-US" w:eastAsia="zh-CN"/>
              </w:rPr>
              <w:t xml:space="preserve">的每人次扣2分</w:t>
            </w:r>
            <w:r>
              <w:rPr>
                <w:rFonts w:hint="eastAsia" w:cs="宋体"/>
                <w:color w:val="auto"/>
                <w:spacing w:val="0"/>
                <w:position w:val="0"/>
                <w:sz w:val="21"/>
                <w:szCs w:val="21"/>
                <w:lang w:eastAsia="zh-CN"/>
              </w:rPr>
              <w:t xml:space="preserve">；工资发放不符合要求</w:t>
            </w:r>
            <w:r>
              <w:rPr>
                <w:rFonts w:hint="eastAsia" w:ascii="宋体" w:hAnsi="宋体" w:eastAsia="宋体" w:cs="宋体"/>
                <w:color w:val="auto"/>
                <w:spacing w:val="0"/>
                <w:position w:val="0"/>
                <w:sz w:val="21"/>
                <w:szCs w:val="21"/>
              </w:rPr>
              <w:t xml:space="preserve">的</w:t>
            </w:r>
            <w:r>
              <w:rPr>
                <w:rFonts w:hint="eastAsia" w:cs="宋体"/>
                <w:color w:val="auto"/>
                <w:spacing w:val="0"/>
                <w:position w:val="0"/>
                <w:sz w:val="21"/>
                <w:szCs w:val="21"/>
                <w:lang w:val="en-US" w:eastAsia="zh-CN"/>
              </w:rPr>
              <w:t xml:space="preserve">每人次</w:t>
            </w:r>
            <w:r>
              <w:rPr>
                <w:rFonts w:hint="eastAsia" w:ascii="宋体" w:hAnsi="宋体" w:eastAsia="宋体" w:cs="宋体"/>
                <w:color w:val="auto"/>
                <w:spacing w:val="0"/>
                <w:position w:val="0"/>
                <w:sz w:val="21"/>
                <w:szCs w:val="21"/>
              </w:rPr>
              <w:t xml:space="preserve">扣</w:t>
            </w:r>
            <w:r>
              <w:rPr>
                <w:rFonts w:hint="eastAsia" w:cs="宋体"/>
                <w:color w:val="auto"/>
                <w:spacing w:val="0"/>
                <w:position w:val="0"/>
                <w:sz w:val="21"/>
                <w:szCs w:val="21"/>
                <w:lang w:val="en-US" w:eastAsia="zh-CN"/>
              </w:rPr>
              <w:t xml:space="preserve">2</w:t>
            </w:r>
            <w:r>
              <w:rPr>
                <w:rFonts w:hint="eastAsia" w:ascii="宋体" w:hAnsi="宋体" w:eastAsia="宋体" w:cs="宋体"/>
                <w:color w:val="auto"/>
                <w:spacing w:val="0"/>
                <w:position w:val="0"/>
                <w:sz w:val="21"/>
                <w:szCs w:val="21"/>
              </w:rPr>
              <w:t xml:space="preserve">分</w:t>
            </w:r>
            <w:r>
              <w:rPr>
                <w:rFonts w:hint="eastAsia" w:cs="宋体"/>
                <w:color w:val="auto"/>
                <w:spacing w:val="0"/>
                <w:position w:val="0"/>
                <w:sz w:val="21"/>
                <w:szCs w:val="21"/>
                <w:lang w:eastAsia="zh-CN"/>
              </w:rPr>
              <w:t xml:space="preserve">；其他不符合要求的扣</w:t>
            </w:r>
            <w:r>
              <w:rPr>
                <w:rFonts w:hint="eastAsia" w:cs="宋体"/>
                <w:color w:val="auto"/>
                <w:spacing w:val="0"/>
                <w:position w:val="0"/>
                <w:sz w:val="21"/>
                <w:szCs w:val="21"/>
                <w:lang w:val="en-US" w:eastAsia="zh-CN"/>
              </w:rPr>
              <w:t xml:space="preserve">2分/项。</w:t>
            </w:r>
            <w:r/>
          </w:p>
          <w:p>
            <w:pPr>
              <w:pStyle w:val="1073"/>
              <w:ind w:left="0" w:right="0" w:firstLine="0"/>
              <w:jc w:val="left"/>
              <w:keepLines w:val="0"/>
              <w:keepNext w:val="0"/>
              <w:spacing w:before="0" w:after="0" w:line="370" w:lineRule="exact"/>
              <w:shd w:val="clear" w:color="auto" w:fill="auto"/>
              <w:widowControl w:val="off"/>
              <w:rPr>
                <w:rFonts w:hint="eastAsia" w:cs="宋体"/>
                <w:color w:val="auto"/>
                <w:spacing w:val="0"/>
                <w:position w:val="0"/>
                <w:sz w:val="21"/>
                <w:szCs w:val="21"/>
                <w:lang w:eastAsia="zh-CN"/>
              </w:rPr>
            </w:pPr>
            <w:r>
              <w:rPr>
                <w:rFonts w:hint="eastAsia" w:cs="宋体"/>
                <w:color w:val="auto"/>
                <w:spacing w:val="0"/>
                <w:position w:val="0"/>
                <w:sz w:val="21"/>
                <w:szCs w:val="21"/>
                <w:lang w:eastAsia="zh-CN"/>
              </w:rPr>
            </w:r>
            <w:r/>
          </w:p>
          <w:p>
            <w:pPr>
              <w:pStyle w:val="1073"/>
              <w:ind w:left="0" w:right="0" w:firstLine="0"/>
              <w:jc w:val="left"/>
              <w:keepLines w:val="0"/>
              <w:keepNext w:val="0"/>
              <w:spacing w:before="0" w:after="0" w:line="370" w:lineRule="exact"/>
              <w:shd w:val="clear" w:color="auto" w:fill="auto"/>
              <w:widowControl w:val="off"/>
              <w:rPr>
                <w:rFonts w:hint="eastAsia" w:cs="宋体"/>
                <w:color w:val="auto"/>
                <w:spacing w:val="0"/>
                <w:position w:val="0"/>
                <w:sz w:val="21"/>
                <w:szCs w:val="21"/>
                <w:lang w:eastAsia="zh-CN"/>
              </w:rPr>
            </w:pPr>
            <w:r>
              <w:rPr>
                <w:rFonts w:hint="eastAsia" w:cs="宋体"/>
                <w:color w:val="auto"/>
                <w:spacing w:val="0"/>
                <w:position w:val="0"/>
                <w:sz w:val="21"/>
                <w:szCs w:val="21"/>
                <w:lang w:eastAsia="zh-CN"/>
              </w:rPr>
            </w:r>
            <w:r/>
          </w:p>
          <w:p>
            <w:pPr>
              <w:pStyle w:val="1073"/>
              <w:ind w:left="0" w:right="0" w:firstLine="0"/>
              <w:jc w:val="left"/>
              <w:keepLines w:val="0"/>
              <w:keepNext w:val="0"/>
              <w:spacing w:before="0" w:after="0" w:line="370" w:lineRule="exact"/>
              <w:shd w:val="clear" w:color="auto" w:fill="auto"/>
              <w:widowControl w:val="off"/>
              <w:rPr>
                <w:rFonts w:hint="eastAsia" w:ascii="宋体" w:hAnsi="宋体" w:eastAsia="宋体" w:cs="宋体"/>
                <w:color w:val="000000"/>
                <w:spacing w:val="0"/>
                <w:position w:val="0"/>
                <w:sz w:val="21"/>
                <w:szCs w:val="21"/>
                <w:lang w:val="zh-TW" w:eastAsia="zh-TW" w:bidi="zh-TW"/>
              </w:rPr>
            </w:pPr>
            <w:r>
              <w:rPr>
                <w:rFonts w:hint="eastAsia" w:ascii="宋体" w:hAnsi="宋体" w:eastAsia="宋体" w:cs="宋体"/>
                <w:color w:val="000000"/>
                <w:spacing w:val="0"/>
                <w:position w:val="0"/>
                <w:sz w:val="21"/>
                <w:szCs w:val="21"/>
                <w:lang w:val="zh-TW" w:eastAsia="zh-TW" w:bidi="zh-TW"/>
              </w:rPr>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36" w:hRule="exact"/>
        </w:trPr>
        <w:tc>
          <w:tcPr>
            <w:shd w:val="clear" w:color="auto" w:fill="ffffff"/>
            <w:tcW w:w="944" w:type="dxa"/>
            <w:vAlign w:val="center"/>
            <w:vMerge w:val="restart"/>
            <w:textDirection w:val="lrTb"/>
            <w:noWrap w:val="false"/>
          </w:tcPr>
          <w:p>
            <w:pPr>
              <w:pStyle w:val="1073"/>
              <w:ind w:left="0" w:right="0" w:firstLine="0"/>
              <w:jc w:val="both"/>
              <w:keepLines w:val="0"/>
              <w:keepNext w:val="0"/>
              <w:spacing w:before="0" w:after="0" w:line="336" w:lineRule="exact"/>
              <w:shd w:val="clear" w:color="auto" w:fill="auto"/>
              <w:widowControl w:val="off"/>
              <w:rPr>
                <w:rFonts w:hint="eastAsia" w:ascii="宋体" w:hAnsi="宋体" w:eastAsia="宋体" w:cs="宋体"/>
                <w:sz w:val="21"/>
                <w:szCs w:val="21"/>
                <w:lang w:eastAsia="zh-CN"/>
              </w:rPr>
            </w:pPr>
            <w:r>
              <w:rPr>
                <w:rFonts w:hint="eastAsia" w:ascii="宋体" w:hAnsi="宋体" w:eastAsia="宋体" w:cs="宋体"/>
                <w:color w:val="000000"/>
                <w:spacing w:val="0"/>
                <w:position w:val="0"/>
                <w:sz w:val="21"/>
                <w:szCs w:val="21"/>
              </w:rPr>
              <w:t xml:space="preserve">设施设备</w:t>
            </w:r>
            <w:r>
              <w:rPr>
                <w:rFonts w:hint="eastAsia"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rPr>
              <w:t xml:space="preserve">25分</w:t>
            </w:r>
            <w:r>
              <w:rPr>
                <w:rFonts w:hint="eastAsia" w:cs="宋体"/>
                <w:color w:val="000000"/>
                <w:spacing w:val="0"/>
                <w:position w:val="0"/>
                <w:sz w:val="21"/>
                <w:szCs w:val="21"/>
                <w:lang w:eastAsia="zh-CN"/>
              </w:rPr>
              <w:t xml:space="preserve">）</w:t>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lang w:eastAsia="zh-CN"/>
              </w:rPr>
            </w:pPr>
            <w:r>
              <w:rPr>
                <w:rFonts w:hint="eastAsia" w:ascii="宋体" w:hAnsi="宋体" w:eastAsia="宋体" w:cs="宋体"/>
                <w:color w:val="000000"/>
                <w:spacing w:val="0"/>
                <w:position w:val="0"/>
                <w:sz w:val="21"/>
                <w:szCs w:val="21"/>
              </w:rPr>
              <w:t xml:space="preserve">1、运输车辆，随机抽查</w:t>
            </w:r>
            <w:r>
              <w:rPr>
                <w:rFonts w:hint="eastAsia" w:ascii="宋体" w:hAnsi="宋体" w:eastAsia="宋体"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lang w:val="en-US" w:eastAsia="zh-CN"/>
              </w:rPr>
              <w:t xml:space="preserve">10分）</w:t>
            </w:r>
            <w:r/>
          </w:p>
        </w:tc>
        <w:tc>
          <w:tcPr>
            <w:shd w:val="clear" w:color="auto" w:fill="ffffff"/>
            <w:tcW w:w="5435" w:type="dxa"/>
            <w:vAlign w:val="top"/>
            <w:textDirection w:val="lrTb"/>
            <w:noWrap w:val="false"/>
          </w:tcPr>
          <w:p>
            <w:pPr>
              <w:pStyle w:val="1073"/>
              <w:ind w:left="0" w:right="0" w:firstLine="0"/>
              <w:jc w:val="both"/>
              <w:keepLines w:val="0"/>
              <w:keepNext w:val="0"/>
              <w:spacing w:before="0" w:after="0" w:line="350"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生活垃圾清运车辆密闭化运输，每发现1例不密闭，扣</w:t>
            </w:r>
            <w:r>
              <w:rPr>
                <w:rFonts w:hint="eastAsia" w:ascii="宋体" w:hAnsi="宋体" w:eastAsia="宋体" w:cs="宋体"/>
                <w:color w:val="000000"/>
                <w:spacing w:val="0"/>
                <w:position w:val="0"/>
                <w:sz w:val="21"/>
                <w:szCs w:val="21"/>
                <w:lang w:val="en-US" w:eastAsia="en-US" w:bidi="en-US"/>
              </w:rPr>
              <w:t xml:space="preserve">0.2</w:t>
            </w:r>
            <w:r>
              <w:rPr>
                <w:rFonts w:hint="eastAsia" w:ascii="宋体" w:hAnsi="宋体" w:eastAsia="宋体" w:cs="宋体"/>
                <w:color w:val="000000"/>
                <w:spacing w:val="0"/>
                <w:position w:val="0"/>
                <w:sz w:val="21"/>
                <w:szCs w:val="21"/>
              </w:rPr>
              <w:t xml:space="preserve">分；发现抛洒滴漏的，每例扣</w:t>
            </w:r>
            <w:r>
              <w:rPr>
                <w:rFonts w:hint="eastAsia" w:ascii="宋体" w:hAnsi="宋体" w:eastAsia="宋体" w:cs="宋体"/>
                <w:color w:val="000000"/>
                <w:spacing w:val="0"/>
                <w:position w:val="0"/>
                <w:sz w:val="21"/>
                <w:szCs w:val="21"/>
                <w:lang w:val="en-US" w:eastAsia="en-US" w:bidi="en-US"/>
              </w:rPr>
              <w:t xml:space="preserve">0.</w:t>
            </w:r>
            <w:r>
              <w:rPr>
                <w:rFonts w:hint="eastAsia" w:ascii="宋体" w:hAnsi="宋体" w:eastAsia="宋体" w:cs="宋体"/>
                <w:color w:val="000000"/>
                <w:spacing w:val="0"/>
                <w:position w:val="0"/>
                <w:sz w:val="21"/>
                <w:szCs w:val="21"/>
              </w:rPr>
              <w:t xml:space="preserve">2分；车身不洁的，每例扣</w:t>
            </w:r>
            <w:r>
              <w:rPr>
                <w:rFonts w:hint="eastAsia" w:ascii="宋体" w:hAnsi="宋体" w:eastAsia="宋体" w:cs="宋体"/>
                <w:color w:val="000000"/>
                <w:spacing w:val="0"/>
                <w:position w:val="0"/>
                <w:sz w:val="21"/>
                <w:szCs w:val="21"/>
                <w:lang w:val="en-US" w:eastAsia="en-US" w:bidi="en-US"/>
              </w:rPr>
              <w:t xml:space="preserve">0.2</w:t>
            </w:r>
            <w:r>
              <w:rPr>
                <w:rFonts w:hint="eastAsia" w:ascii="宋体" w:hAnsi="宋体" w:eastAsia="宋体" w:cs="宋体"/>
                <w:color w:val="000000"/>
                <w:spacing w:val="0"/>
                <w:position w:val="0"/>
                <w:sz w:val="21"/>
                <w:szCs w:val="21"/>
              </w:rPr>
              <w:t xml:space="preserve">分；未安装行车记录仪和</w:t>
            </w:r>
            <w:r>
              <w:rPr>
                <w:rFonts w:hint="eastAsia" w:ascii="宋体" w:hAnsi="宋体" w:eastAsia="宋体" w:cs="宋体"/>
                <w:color w:val="000000"/>
                <w:spacing w:val="0"/>
                <w:position w:val="0"/>
                <w:sz w:val="21"/>
                <w:szCs w:val="21"/>
                <w:lang w:val="en-US" w:eastAsia="en-US" w:bidi="en-US"/>
              </w:rPr>
              <w:t xml:space="preserve">GPS</w:t>
            </w:r>
            <w:r>
              <w:rPr>
                <w:rFonts w:hint="eastAsia" w:ascii="宋体" w:hAnsi="宋体" w:eastAsia="宋体" w:cs="宋体"/>
                <w:color w:val="000000"/>
                <w:spacing w:val="0"/>
                <w:position w:val="0"/>
                <w:sz w:val="21"/>
                <w:szCs w:val="21"/>
              </w:rPr>
              <w:t xml:space="preserve">跟踪定位仪的，每例扣</w:t>
            </w:r>
            <w:r>
              <w:rPr>
                <w:rFonts w:hint="eastAsia" w:ascii="宋体" w:hAnsi="宋体" w:eastAsia="宋体" w:cs="宋体"/>
                <w:color w:val="000000"/>
                <w:spacing w:val="0"/>
                <w:position w:val="0"/>
                <w:sz w:val="21"/>
                <w:szCs w:val="21"/>
                <w:lang w:val="en-US" w:eastAsia="en-US" w:bidi="en-US"/>
              </w:rPr>
              <w:t xml:space="preserve">0. </w:t>
            </w:r>
            <w:r>
              <w:rPr>
                <w:rFonts w:hint="eastAsia" w:ascii="宋体" w:hAnsi="宋体" w:eastAsia="宋体" w:cs="宋体"/>
                <w:color w:val="000000"/>
                <w:spacing w:val="0"/>
                <w:position w:val="0"/>
                <w:sz w:val="21"/>
                <w:szCs w:val="21"/>
              </w:rPr>
              <w:t xml:space="preserve">5分。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404" w:hRule="exact"/>
        </w:trPr>
        <w:tc>
          <w:tcPr>
            <w:shd w:val="clear" w:color="auto" w:fill="ffffff"/>
            <w:tcW w:w="944"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2626" w:type="dxa"/>
            <w:vAlign w:val="top"/>
            <w:textDirection w:val="lrTb"/>
            <w:noWrap w:val="false"/>
          </w:tcPr>
          <w:p>
            <w:pPr>
              <w:pStyle w:val="1073"/>
              <w:numPr>
                <w:ilvl w:val="0"/>
                <w:numId w:val="0"/>
              </w:numPr>
              <w:ind w:left="0" w:right="0" w:firstLine="0"/>
              <w:jc w:val="left"/>
              <w:keepLines w:val="0"/>
              <w:keepNext w:val="0"/>
              <w:spacing w:before="0" w:after="0" w:line="370"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val="en-US" w:eastAsia="zh-CN" w:bidi="zh-TW"/>
              </w:rPr>
              <w:t xml:space="preserve">2</w:t>
            </w:r>
            <w:r>
              <w:rPr>
                <w:rFonts w:hint="eastAsia" w:ascii="宋体" w:hAnsi="宋体" w:eastAsia="宋体" w:cs="宋体"/>
                <w:color w:val="000000"/>
                <w:spacing w:val="0"/>
                <w:position w:val="0"/>
                <w:sz w:val="21"/>
                <w:szCs w:val="21"/>
                <w:lang w:val="zh-TW" w:eastAsia="zh-CN" w:bidi="zh-TW"/>
              </w:rPr>
              <w:t xml:space="preserve">、</w:t>
            </w:r>
            <w:r>
              <w:rPr>
                <w:rFonts w:hint="eastAsia" w:ascii="宋体" w:hAnsi="宋体" w:eastAsia="宋体" w:cs="宋体"/>
                <w:color w:val="000000"/>
                <w:spacing w:val="0"/>
                <w:position w:val="0"/>
                <w:sz w:val="21"/>
                <w:szCs w:val="21"/>
              </w:rPr>
              <w:t xml:space="preserve">垃圾收集点，随机抽查</w:t>
            </w:r>
            <w:r>
              <w:rPr>
                <w:rFonts w:hint="eastAsia" w:ascii="宋体" w:hAnsi="宋体" w:eastAsia="宋体" w:cs="宋体"/>
                <w:color w:val="000000"/>
                <w:spacing w:val="0"/>
                <w:position w:val="0"/>
                <w:sz w:val="21"/>
                <w:szCs w:val="21"/>
                <w:lang w:eastAsia="zh-CN"/>
              </w:rPr>
              <w:t xml:space="preserve">。</w:t>
            </w:r>
            <w:r/>
          </w:p>
          <w:p>
            <w:pPr>
              <w:pStyle w:val="1073"/>
              <w:numPr>
                <w:ilvl w:val="0"/>
                <w:numId w:val="0"/>
              </w:numPr>
              <w:ind w:right="0"/>
              <w:jc w:val="left"/>
              <w:keepLines w:val="0"/>
              <w:keepNext w:val="0"/>
              <w:spacing w:before="0" w:after="0" w:line="370" w:lineRule="exact"/>
              <w:shd w:val="clear" w:color="auto" w:fill="auto"/>
              <w:widowControl w:val="off"/>
              <w:rPr>
                <w:rFonts w:hint="eastAsia" w:ascii="宋体" w:hAnsi="宋体" w:eastAsia="宋体" w:cs="宋体"/>
                <w:sz w:val="21"/>
                <w:szCs w:val="21"/>
                <w:lang w:val="en-US" w:eastAsia="zh-CN"/>
              </w:rPr>
            </w:pPr>
            <w:r>
              <w:rPr>
                <w:rFonts w:hint="eastAsia" w:ascii="宋体" w:hAnsi="宋体" w:eastAsia="宋体"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lang w:val="en-US" w:eastAsia="zh-CN"/>
              </w:rPr>
              <w:t xml:space="preserve">15分）</w:t>
            </w:r>
            <w:r/>
          </w:p>
        </w:tc>
        <w:tc>
          <w:tcPr>
            <w:shd w:val="clear" w:color="auto" w:fill="ffffff"/>
            <w:tcW w:w="5435" w:type="dxa"/>
            <w:vAlign w:val="top"/>
            <w:textDirection w:val="lrTb"/>
            <w:noWrap w:val="false"/>
          </w:tcPr>
          <w:p>
            <w:pPr>
              <w:pStyle w:val="1073"/>
              <w:ind w:left="0" w:right="0" w:firstLine="0"/>
              <w:jc w:val="both"/>
              <w:keepLines w:val="0"/>
              <w:keepNext w:val="0"/>
              <w:spacing w:before="0" w:after="0" w:line="354"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①以村（居）为单位，</w:t>
            </w:r>
            <w:r>
              <w:rPr>
                <w:rFonts w:hint="eastAsia" w:ascii="宋体" w:hAnsi="宋体" w:eastAsia="宋体" w:cs="宋体"/>
                <w:color w:val="000000"/>
                <w:spacing w:val="0"/>
                <w:position w:val="0"/>
                <w:sz w:val="21"/>
                <w:szCs w:val="21"/>
                <w:lang w:eastAsia="zh-CN"/>
              </w:rPr>
              <w:t xml:space="preserve">分类</w:t>
            </w:r>
            <w:r>
              <w:rPr>
                <w:rFonts w:hint="eastAsia" w:ascii="宋体" w:hAnsi="宋体" w:eastAsia="宋体" w:cs="宋体"/>
                <w:color w:val="000000"/>
                <w:spacing w:val="0"/>
                <w:position w:val="0"/>
                <w:sz w:val="21"/>
                <w:szCs w:val="21"/>
              </w:rPr>
              <w:t xml:space="preserve">垃圾桶</w:t>
            </w:r>
            <w:r>
              <w:rPr>
                <w:rFonts w:hint="eastAsia" w:ascii="宋体" w:hAnsi="宋体" w:eastAsia="宋体" w:cs="宋体"/>
                <w:color w:val="000000"/>
                <w:spacing w:val="0"/>
                <w:position w:val="0"/>
                <w:sz w:val="21"/>
                <w:szCs w:val="21"/>
                <w:lang w:eastAsia="zh-CN"/>
              </w:rPr>
              <w:t xml:space="preserve">按需求配置</w:t>
            </w:r>
            <w:r>
              <w:rPr>
                <w:rFonts w:hint="eastAsia" w:ascii="宋体" w:hAnsi="宋体" w:eastAsia="宋体" w:cs="宋体"/>
                <w:color w:val="000000"/>
                <w:spacing w:val="0"/>
                <w:position w:val="0"/>
                <w:sz w:val="21"/>
                <w:szCs w:val="21"/>
              </w:rPr>
              <w:t xml:space="preserve">②对每个收集点统一定点树牌，③根据实际需求配置其他收集容器，以上三项未按要求设置的每项扣1分；有损坏未及时修缮的每处扣</w:t>
            </w:r>
            <w:r>
              <w:rPr>
                <w:rFonts w:hint="eastAsia" w:ascii="宋体" w:hAnsi="宋体" w:eastAsia="宋体" w:cs="宋体"/>
                <w:color w:val="000000"/>
                <w:spacing w:val="0"/>
                <w:position w:val="0"/>
                <w:sz w:val="21"/>
                <w:szCs w:val="21"/>
                <w:lang w:val="en-US" w:eastAsia="en-US" w:bidi="en-US"/>
              </w:rPr>
              <w:t xml:space="preserve">0.2</w:t>
            </w:r>
            <w:r>
              <w:rPr>
                <w:rFonts w:hint="eastAsia" w:ascii="宋体" w:hAnsi="宋体" w:eastAsia="宋体" w:cs="宋体"/>
                <w:color w:val="000000"/>
                <w:spacing w:val="0"/>
                <w:position w:val="0"/>
                <w:sz w:val="21"/>
                <w:szCs w:val="21"/>
              </w:rPr>
              <w:t xml:space="preserve">分；垃圾箱体（桶）不整洁的</w:t>
            </w:r>
            <w:r>
              <w:rPr>
                <w:rFonts w:hint="eastAsia" w:cs="宋体"/>
                <w:color w:val="000000"/>
                <w:spacing w:val="0"/>
                <w:position w:val="0"/>
                <w:sz w:val="21"/>
                <w:szCs w:val="21"/>
                <w:lang w:eastAsia="zh-CN"/>
              </w:rPr>
              <w:t xml:space="preserve">每处</w:t>
            </w:r>
            <w:r>
              <w:rPr>
                <w:rFonts w:hint="eastAsia" w:ascii="宋体" w:hAnsi="宋体" w:eastAsia="宋体" w:cs="宋体"/>
                <w:color w:val="000000"/>
                <w:spacing w:val="0"/>
                <w:position w:val="0"/>
                <w:sz w:val="21"/>
                <w:szCs w:val="21"/>
              </w:rPr>
              <w:t xml:space="preserve">扣</w:t>
            </w:r>
            <w:r>
              <w:rPr>
                <w:rFonts w:hint="eastAsia" w:ascii="宋体" w:hAnsi="宋体" w:eastAsia="宋体" w:cs="宋体"/>
                <w:color w:val="000000"/>
                <w:spacing w:val="0"/>
                <w:position w:val="0"/>
                <w:sz w:val="21"/>
                <w:szCs w:val="21"/>
                <w:lang w:val="en-US" w:eastAsia="en-US" w:bidi="en-US"/>
              </w:rPr>
              <w:t xml:space="preserve">0.2</w:t>
            </w:r>
            <w:r>
              <w:rPr>
                <w:rFonts w:hint="eastAsia" w:ascii="宋体" w:hAnsi="宋体" w:eastAsia="宋体" w:cs="宋体"/>
                <w:color w:val="000000"/>
                <w:spacing w:val="0"/>
                <w:position w:val="0"/>
                <w:sz w:val="21"/>
                <w:szCs w:val="21"/>
              </w:rPr>
              <w:t xml:space="preserve">分；垃圾收集点脏乱或造成二次污染的</w:t>
            </w:r>
            <w:r>
              <w:rPr>
                <w:rFonts w:hint="eastAsia" w:cs="宋体"/>
                <w:color w:val="000000"/>
                <w:spacing w:val="0"/>
                <w:position w:val="0"/>
                <w:sz w:val="21"/>
                <w:szCs w:val="21"/>
                <w:lang w:eastAsia="zh-CN"/>
              </w:rPr>
              <w:t xml:space="preserve">每处</w:t>
            </w:r>
            <w:r>
              <w:rPr>
                <w:rFonts w:hint="eastAsia" w:ascii="宋体" w:hAnsi="宋体" w:eastAsia="宋体" w:cs="宋体"/>
                <w:color w:val="000000"/>
                <w:spacing w:val="0"/>
                <w:position w:val="0"/>
                <w:sz w:val="21"/>
                <w:szCs w:val="21"/>
              </w:rPr>
              <w:t xml:space="preserve">扣</w:t>
            </w:r>
            <w:r>
              <w:rPr>
                <w:rFonts w:hint="eastAsia" w:ascii="宋体" w:hAnsi="宋体" w:eastAsia="宋体" w:cs="宋体"/>
                <w:color w:val="000000"/>
                <w:spacing w:val="0"/>
                <w:position w:val="0"/>
                <w:sz w:val="21"/>
                <w:szCs w:val="21"/>
                <w:lang w:val="en-US" w:eastAsia="en-US" w:bidi="en-US"/>
              </w:rPr>
              <w:t xml:space="preserve">0.2</w:t>
            </w:r>
            <w:r>
              <w:rPr>
                <w:rFonts w:hint="eastAsia" w:ascii="宋体" w:hAnsi="宋体" w:eastAsia="宋体" w:cs="宋体"/>
                <w:color w:val="000000"/>
                <w:spacing w:val="0"/>
                <w:position w:val="0"/>
                <w:sz w:val="21"/>
                <w:szCs w:val="21"/>
              </w:rPr>
              <w:t xml:space="preserve">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336" w:hRule="exact"/>
        </w:trPr>
        <w:tc>
          <w:tcPr>
            <w:shd w:val="clear" w:color="auto" w:fill="ffffff"/>
            <w:tcW w:w="944" w:type="dxa"/>
            <w:vAlign w:val="top"/>
            <w:vMerge w:val="restart"/>
            <w:textDirection w:val="lrTb"/>
            <w:noWrap w:val="false"/>
          </w:tcPr>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sz w:val="21"/>
                <w:szCs w:val="21"/>
              </w:rPr>
            </w:pPr>
            <w:r>
              <w:rPr>
                <w:rFonts w:hint="eastAsia" w:ascii="宋体" w:hAnsi="宋体" w:eastAsia="宋体" w:cs="宋体"/>
                <w:color w:val="000000"/>
                <w:spacing w:val="0"/>
                <w:position w:val="0"/>
                <w:sz w:val="21"/>
                <w:szCs w:val="21"/>
              </w:rPr>
              <w:t xml:space="preserve">保洁运输质量</w:t>
            </w:r>
            <w:r>
              <w:rPr>
                <w:rFonts w:hint="eastAsia" w:cs="宋体"/>
                <w:color w:val="000000"/>
                <w:spacing w:val="0"/>
                <w:position w:val="0"/>
                <w:sz w:val="21"/>
                <w:szCs w:val="21"/>
                <w:lang w:eastAsia="zh-CN"/>
              </w:rPr>
              <w:t xml:space="preserve">（</w:t>
            </w:r>
            <w:r>
              <w:rPr>
                <w:rFonts w:hint="eastAsia" w:cs="宋体"/>
                <w:color w:val="000000"/>
                <w:spacing w:val="0"/>
                <w:position w:val="0"/>
                <w:sz w:val="21"/>
                <w:szCs w:val="21"/>
                <w:lang w:val="en-US" w:eastAsia="zh-CN"/>
              </w:rPr>
              <w:t xml:space="preserve">4</w:t>
            </w:r>
            <w:r>
              <w:rPr>
                <w:rFonts w:hint="eastAsia" w:ascii="宋体" w:hAnsi="宋体" w:eastAsia="宋体" w:cs="宋体"/>
                <w:color w:val="000000"/>
                <w:spacing w:val="0"/>
                <w:position w:val="0"/>
                <w:sz w:val="21"/>
                <w:szCs w:val="21"/>
              </w:rPr>
              <w:t xml:space="preserve">5分</w:t>
            </w:r>
            <w:r>
              <w:rPr>
                <w:rFonts w:hint="eastAsia" w:cs="宋体"/>
                <w:color w:val="000000"/>
                <w:spacing w:val="0"/>
                <w:position w:val="0"/>
                <w:sz w:val="21"/>
                <w:szCs w:val="21"/>
                <w:lang w:eastAsia="zh-CN"/>
              </w:rPr>
              <w:t xml:space="preserve">）</w:t>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365" w:lineRule="exact"/>
              <w:shd w:val="clear" w:color="auto" w:fill="auto"/>
              <w:widowControl w:val="off"/>
              <w:rPr>
                <w:rFonts w:hint="eastAsia" w:ascii="宋体" w:hAnsi="宋体" w:eastAsia="宋体" w:cs="宋体"/>
                <w:sz w:val="21"/>
                <w:szCs w:val="21"/>
                <w:lang w:val="en-US" w:eastAsia="zh-CN"/>
              </w:rPr>
            </w:pPr>
            <w:r>
              <w:rPr>
                <w:rFonts w:hint="eastAsia" w:ascii="宋体" w:hAnsi="宋体" w:eastAsia="宋体" w:cs="宋体"/>
                <w:color w:val="000000"/>
                <w:spacing w:val="0"/>
                <w:position w:val="0"/>
                <w:sz w:val="21"/>
                <w:szCs w:val="21"/>
              </w:rPr>
              <w:t xml:space="preserve">1、环境卫生保洁质量，每月明察一次暗访一次</w:t>
            </w:r>
            <w:r>
              <w:rPr>
                <w:rFonts w:hint="eastAsia" w:ascii="宋体" w:hAnsi="宋体" w:eastAsia="宋体"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lang w:val="en-US" w:eastAsia="zh-CN"/>
              </w:rPr>
              <w:t xml:space="preserve">25分）</w:t>
            </w:r>
            <w:r/>
          </w:p>
        </w:tc>
        <w:tc>
          <w:tcPr>
            <w:shd w:val="clear" w:color="auto" w:fill="ffffff"/>
            <w:tcW w:w="5435" w:type="dxa"/>
            <w:vAlign w:val="top"/>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 xml:space="preserve">村庄及村庄内道路有成片成堆的生活垃圾长时间没有及时清理的，每有一处，扣</w:t>
            </w:r>
            <w:r>
              <w:rPr>
                <w:rFonts w:hint="eastAsia" w:ascii="宋体" w:hAnsi="宋体" w:eastAsia="宋体" w:cs="宋体"/>
                <w:color w:val="000000"/>
                <w:spacing w:val="0"/>
                <w:position w:val="0"/>
                <w:sz w:val="21"/>
                <w:szCs w:val="21"/>
                <w:lang w:val="en-US" w:eastAsia="en-US" w:bidi="en-US"/>
              </w:rPr>
              <w:t xml:space="preserve">0.5</w:t>
            </w:r>
            <w:r>
              <w:rPr>
                <w:rFonts w:hint="eastAsia" w:ascii="宋体" w:hAnsi="宋体" w:eastAsia="宋体" w:cs="宋体"/>
                <w:color w:val="000000"/>
                <w:spacing w:val="0"/>
                <w:position w:val="0"/>
                <w:sz w:val="21"/>
                <w:szCs w:val="21"/>
              </w:rPr>
              <w:t xml:space="preserve">分，扣完为止；坑塘有明显的大面积人为漂浮物的（自然生态的除外），每处扣</w:t>
            </w:r>
            <w:r>
              <w:rPr>
                <w:rFonts w:hint="eastAsia" w:ascii="宋体" w:hAnsi="宋体" w:eastAsia="宋体" w:cs="宋体"/>
                <w:color w:val="000000"/>
                <w:spacing w:val="0"/>
                <w:position w:val="0"/>
                <w:sz w:val="21"/>
                <w:szCs w:val="21"/>
                <w:lang w:val="en-US" w:eastAsia="en-US" w:bidi="en-US"/>
              </w:rPr>
              <w:t xml:space="preserve">0.5</w:t>
            </w:r>
            <w:r>
              <w:rPr>
                <w:rFonts w:hint="eastAsia" w:ascii="宋体" w:hAnsi="宋体" w:eastAsia="宋体" w:cs="宋体"/>
                <w:color w:val="000000"/>
                <w:spacing w:val="0"/>
                <w:position w:val="0"/>
                <w:sz w:val="21"/>
                <w:szCs w:val="21"/>
              </w:rPr>
              <w:t xml:space="preserve">分；每发现1处野广告扣</w:t>
            </w:r>
            <w:r>
              <w:rPr>
                <w:rFonts w:hint="eastAsia" w:ascii="宋体" w:hAnsi="宋体" w:eastAsia="宋体" w:cs="宋体"/>
                <w:color w:val="000000"/>
                <w:spacing w:val="0"/>
                <w:position w:val="0"/>
                <w:sz w:val="21"/>
                <w:szCs w:val="21"/>
                <w:lang w:val="en-US" w:eastAsia="en-US" w:bidi="en-US"/>
              </w:rPr>
              <w:t xml:space="preserve">0.1</w:t>
            </w:r>
            <w:r>
              <w:rPr>
                <w:rFonts w:hint="eastAsia" w:ascii="宋体" w:hAnsi="宋体" w:eastAsia="宋体" w:cs="宋体"/>
                <w:color w:val="000000"/>
                <w:spacing w:val="0"/>
                <w:position w:val="0"/>
                <w:sz w:val="21"/>
                <w:szCs w:val="21"/>
              </w:rPr>
              <w:t xml:space="preserve">分；村庄内</w:t>
            </w:r>
            <w:r>
              <w:rPr>
                <w:rFonts w:hint="eastAsia" w:cs="宋体"/>
                <w:color w:val="000000"/>
                <w:spacing w:val="0"/>
                <w:position w:val="0"/>
                <w:sz w:val="21"/>
                <w:szCs w:val="21"/>
                <w:highlight w:val="none"/>
                <w:lang w:eastAsia="zh-CN"/>
              </w:rPr>
              <w:t xml:space="preserve">公厕不按规定保洁每例扣</w:t>
            </w:r>
            <w:r>
              <w:rPr>
                <w:rFonts w:hint="eastAsia" w:cs="宋体"/>
                <w:color w:val="000000"/>
                <w:spacing w:val="0"/>
                <w:position w:val="0"/>
                <w:sz w:val="21"/>
                <w:szCs w:val="21"/>
                <w:highlight w:val="none"/>
                <w:lang w:val="en-US" w:eastAsia="zh-CN"/>
              </w:rPr>
              <w:t xml:space="preserve">1分，</w:t>
            </w:r>
            <w:r>
              <w:rPr>
                <w:rFonts w:hint="eastAsia" w:ascii="宋体" w:hAnsi="宋体" w:eastAsia="宋体" w:cs="宋体"/>
                <w:color w:val="000000"/>
                <w:spacing w:val="0"/>
                <w:position w:val="0"/>
                <w:sz w:val="21"/>
                <w:szCs w:val="21"/>
              </w:rPr>
              <w:t xml:space="preserve">背街小巷、村庄及沿线道路未按规定普扫</w:t>
            </w:r>
            <w:r>
              <w:rPr>
                <w:rFonts w:hint="eastAsia" w:cs="宋体"/>
                <w:color w:val="000000"/>
                <w:spacing w:val="0"/>
                <w:position w:val="0"/>
                <w:sz w:val="21"/>
                <w:szCs w:val="21"/>
                <w:lang w:eastAsia="zh-CN"/>
              </w:rPr>
              <w:t xml:space="preserve">每例</w:t>
            </w:r>
            <w:r>
              <w:rPr>
                <w:rFonts w:hint="eastAsia" w:ascii="宋体" w:hAnsi="宋体" w:eastAsia="宋体" w:cs="宋体"/>
                <w:color w:val="000000"/>
                <w:spacing w:val="0"/>
                <w:position w:val="0"/>
                <w:sz w:val="21"/>
                <w:szCs w:val="21"/>
              </w:rPr>
              <w:t xml:space="preserve">扣</w:t>
            </w:r>
            <w:r>
              <w:rPr>
                <w:rFonts w:hint="eastAsia" w:ascii="宋体" w:hAnsi="宋体" w:eastAsia="宋体" w:cs="宋体"/>
                <w:color w:val="000000"/>
                <w:spacing w:val="0"/>
                <w:position w:val="0"/>
                <w:sz w:val="21"/>
                <w:szCs w:val="21"/>
                <w:lang w:val="en-US" w:eastAsia="en-US" w:bidi="en-US"/>
              </w:rPr>
              <w:t xml:space="preserve">0.</w:t>
            </w:r>
            <w:r>
              <w:rPr>
                <w:rFonts w:hint="eastAsia" w:ascii="宋体" w:hAnsi="宋体" w:eastAsia="宋体" w:cs="宋体"/>
                <w:color w:val="000000"/>
                <w:spacing w:val="0"/>
                <w:position w:val="0"/>
                <w:sz w:val="21"/>
                <w:szCs w:val="21"/>
              </w:rPr>
              <w:t xml:space="preserve">5分， 未按规定机扫每例扣1分，护栏没按规定擦洗扣1分。路面有积水或污泥（雨天除外），每3米以内扣1分，累计加算。雨雪天气后淤泥积雪不及时清除</w:t>
            </w:r>
            <w:r>
              <w:rPr>
                <w:rFonts w:hint="eastAsia" w:ascii="宋体" w:hAnsi="宋体" w:eastAsia="宋体" w:cs="宋体"/>
                <w:color w:val="000000"/>
                <w:spacing w:val="0"/>
                <w:position w:val="0"/>
                <w:sz w:val="21"/>
                <w:szCs w:val="21"/>
                <w:lang w:eastAsia="zh-CN"/>
              </w:rPr>
              <w:t xml:space="preserve">扣</w:t>
            </w:r>
            <w:r>
              <w:rPr>
                <w:rFonts w:hint="eastAsia" w:ascii="宋体" w:hAnsi="宋体" w:eastAsia="宋体" w:cs="宋体"/>
                <w:color w:val="000000"/>
                <w:spacing w:val="0"/>
                <w:position w:val="0"/>
                <w:sz w:val="21"/>
                <w:szCs w:val="21"/>
              </w:rPr>
              <w:t xml:space="preserve">2分。道路清扫作业后，如有陈旧积灰扣1分；有其他杂物</w:t>
            </w:r>
            <w:r>
              <w:rPr>
                <w:rFonts w:hint="eastAsia" w:ascii="宋体" w:hAnsi="宋体" w:eastAsia="宋体" w:cs="宋体"/>
                <w:color w:val="000000"/>
                <w:spacing w:val="0"/>
                <w:position w:val="0"/>
                <w:sz w:val="21"/>
                <w:szCs w:val="21"/>
                <w:lang w:val="en-US" w:eastAsia="en-US" w:bidi="en-US"/>
              </w:rPr>
              <w:t xml:space="preserve">1-3</w:t>
            </w:r>
            <w:r>
              <w:rPr>
                <w:rFonts w:hint="eastAsia" w:ascii="宋体" w:hAnsi="宋体" w:eastAsia="宋体" w:cs="宋体"/>
                <w:color w:val="000000"/>
                <w:spacing w:val="0"/>
                <w:position w:val="0"/>
                <w:sz w:val="21"/>
                <w:szCs w:val="21"/>
              </w:rPr>
              <w:t xml:space="preserve">片（个）扣1分，每多3片（个）加扣1分。作业范围内有积存垃圾，成堆扣2分，小堆垃圾（一防风簸箕以下）扣1分。有杂草视具体情况扣分;因媒体曝光造 成重大影响的，每次扣3分。</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lang w:eastAsia="zh-CN"/>
              </w:rPr>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11" w:hRule="exact"/>
        </w:trPr>
        <w:tc>
          <w:tcPr>
            <w:shd w:val="clear" w:color="auto" w:fill="ffffff"/>
            <w:tcW w:w="944" w:type="dxa"/>
            <w:vAlign w:val="top"/>
            <w:vMerge w:val="continue"/>
            <w:textDirection w:val="lrTb"/>
            <w:noWrap w:val="false"/>
          </w:tcPr>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36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c>
          <w:tcPr>
            <w:shd w:val="clear" w:color="auto" w:fill="ffffff"/>
            <w:tcW w:w="5435" w:type="dxa"/>
            <w:vAlign w:val="top"/>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 xml:space="preserve">每次不按时完成清扫任务扣2分。扫不净扣1分，清扫不彻底3米以内扣1 分，累计加算。电杆、树坑、路牙、墙根、便道、收水口、交接路段、路面每处不扫或不净扣1分，累计计算。道路清扫不打堆、往两侧或水沟打扫街土每处（3米以上）扣3分，3米以下扣1分，累计加算。扫路丟堆</w:t>
            </w:r>
            <w:r>
              <w:rPr>
                <w:rFonts w:hint="eastAsia" w:ascii="宋体" w:hAnsi="宋体" w:eastAsia="宋体" w:cs="宋体"/>
                <w:color w:val="000000"/>
                <w:spacing w:val="0"/>
                <w:position w:val="0"/>
                <w:sz w:val="21"/>
                <w:szCs w:val="21"/>
              </w:rPr>
              <w:t xml:space="preserve">每处扣1 分，乱倒扫街土，每小车扣5分。向绿化带、空地、树坑倒扫街土每次扣3 分。甩段3米以上或整条路段（1工人）不扫扣5分。绿化带未保洁，发现脏物每处扣2分。当降雨、降雪不适应机扫未采取人工辅助清扫扣5分。大雨排水不到岗，除雪上岗人数不足每少一人扣3分。果壳箱垃圾超过容积的2/3, 扣1分/个；未定期擦洗果皮箱和垃圾收集容器或箱体及周围不洁，扣1分/个；果皮箱和垃圾收集容器损坏未及时整修（门未关、盖未盖），扣1分/个；果皮箱及箱体周围有散落垃圾未及时清理的，发现一次扣1分。垃圾转运不及时，发现一次扣2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442" w:hRule="exact"/>
        </w:trPr>
        <w:tc>
          <w:tcPr>
            <w:shd w:val="clear" w:color="auto" w:fill="ffffff"/>
            <w:tcW w:w="944" w:type="dxa"/>
            <w:vAlign w:val="top"/>
            <w:textDirection w:val="lrTb"/>
            <w:noWrap w:val="false"/>
          </w:tcPr>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c>
          <w:tcPr>
            <w:shd w:val="clear" w:color="auto" w:fill="ffffff"/>
            <w:tcW w:w="2626" w:type="dxa"/>
            <w:vAlign w:val="bottom"/>
            <w:textDirection w:val="lrTb"/>
            <w:noWrap w:val="false"/>
          </w:tcPr>
          <w:p>
            <w:pPr>
              <w:pStyle w:val="1073"/>
              <w:ind w:left="0" w:right="0" w:firstLine="0"/>
              <w:jc w:val="left"/>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en-US" w:eastAsia="zh-CN"/>
              </w:rPr>
            </w:pPr>
            <w:r>
              <w:rPr>
                <w:rFonts w:hint="eastAsia" w:ascii="宋体" w:hAnsi="宋体" w:eastAsia="宋体" w:cs="宋体"/>
                <w:color w:val="000000"/>
                <w:spacing w:val="0"/>
                <w:position w:val="0"/>
                <w:sz w:val="21"/>
                <w:szCs w:val="21"/>
              </w:rPr>
              <w:t xml:space="preserve">2、生活垃圾村-镇转运， 每月抽查</w:t>
            </w:r>
            <w:r>
              <w:rPr>
                <w:rFonts w:hint="eastAsia" w:ascii="宋体" w:hAnsi="宋体" w:eastAsia="宋体"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lang w:val="en-US" w:eastAsia="zh-CN"/>
              </w:rPr>
              <w:t xml:space="preserve">10分）</w:t>
            </w:r>
            <w:r/>
          </w:p>
        </w:tc>
        <w:tc>
          <w:tcPr>
            <w:shd w:val="clear" w:color="auto" w:fill="ffffff"/>
            <w:tcW w:w="5435" w:type="dxa"/>
            <w:vAlign w:val="bottom"/>
            <w:textDirection w:val="lrTb"/>
            <w:noWrap w:val="false"/>
          </w:tcPr>
          <w:p>
            <w:pPr>
              <w:pStyle w:val="1073"/>
              <w:ind w:left="0" w:right="0" w:firstLine="0"/>
              <w:jc w:val="both"/>
              <w:keepLines w:val="0"/>
              <w:keepNext w:val="0"/>
              <w:spacing w:before="0" w:after="0" w:line="34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社区及各村定点收集应确保日产日清，没有及时清运且垃圾已经溢岀的， 每处扣</w:t>
            </w:r>
            <w:r>
              <w:rPr>
                <w:rFonts w:hint="eastAsia" w:ascii="宋体" w:hAnsi="宋体" w:eastAsia="宋体" w:cs="宋体"/>
                <w:color w:val="000000"/>
                <w:spacing w:val="0"/>
                <w:position w:val="0"/>
                <w:sz w:val="21"/>
                <w:szCs w:val="21"/>
                <w:lang w:val="en-US" w:eastAsia="en-US" w:bidi="en-US"/>
              </w:rPr>
              <w:t xml:space="preserve">0.</w:t>
            </w:r>
            <w:r>
              <w:rPr>
                <w:rFonts w:hint="eastAsia" w:ascii="宋体" w:hAnsi="宋体" w:eastAsia="宋体" w:cs="宋体"/>
                <w:color w:val="000000"/>
                <w:spacing w:val="0"/>
                <w:position w:val="0"/>
                <w:sz w:val="21"/>
                <w:szCs w:val="21"/>
              </w:rPr>
              <w:t xml:space="preserve">2分；生活垃圾压缩后满箱且当天没有清运的，每处扣</w:t>
            </w:r>
            <w:r>
              <w:rPr>
                <w:rFonts w:hint="eastAsia" w:ascii="宋体" w:hAnsi="宋体" w:eastAsia="宋体" w:cs="宋体"/>
                <w:color w:val="000000"/>
                <w:spacing w:val="0"/>
                <w:position w:val="0"/>
                <w:sz w:val="21"/>
                <w:szCs w:val="21"/>
                <w:lang w:val="en-US" w:eastAsia="en-US" w:bidi="en-US"/>
              </w:rPr>
              <w:t xml:space="preserve">0.5</w:t>
            </w:r>
            <w:r>
              <w:rPr>
                <w:rFonts w:hint="eastAsia" w:ascii="宋体" w:hAnsi="宋体" w:eastAsia="宋体" w:cs="宋体"/>
                <w:color w:val="000000"/>
                <w:spacing w:val="0"/>
                <w:position w:val="0"/>
                <w:sz w:val="21"/>
                <w:szCs w:val="21"/>
              </w:rPr>
              <w:t xml:space="preserve">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075" w:hRule="exact"/>
        </w:trPr>
        <w:tc>
          <w:tcPr>
            <w:shd w:val="clear" w:color="auto" w:fill="ffffff"/>
            <w:tcW w:w="944" w:type="dxa"/>
            <w:vAlign w:val="top"/>
            <w:textDirection w:val="lrTb"/>
            <w:noWrap w:val="false"/>
          </w:tcPr>
          <w:p>
            <w:pPr>
              <w:pStyle w:val="1073"/>
              <w:ind w:left="0" w:right="0" w:firstLine="0"/>
              <w:jc w:val="lef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sz w:val="21"/>
                <w:szCs w:val="21"/>
                <w:lang w:val="zh-TW" w:eastAsia="zh-CN" w:bidi="zh-TW"/>
              </w:rPr>
            </w:pPr>
            <w:r>
              <w:rPr>
                <w:rFonts w:hint="eastAsia" w:ascii="宋体" w:hAnsi="宋体" w:eastAsia="宋体" w:cs="宋体"/>
                <w:color w:val="000000"/>
                <w:spacing w:val="0"/>
                <w:position w:val="0"/>
                <w:sz w:val="21"/>
                <w:szCs w:val="21"/>
              </w:rPr>
              <w:t xml:space="preserve">3、村内垃圾收集</w:t>
            </w:r>
            <w:r>
              <w:rPr>
                <w:rFonts w:hint="eastAsia" w:ascii="宋体" w:hAnsi="宋体" w:eastAsia="宋体"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lang w:val="en-US" w:eastAsia="zh-CN"/>
              </w:rPr>
              <w:t xml:space="preserve">10分）</w:t>
            </w:r>
            <w:r/>
          </w:p>
        </w:tc>
        <w:tc>
          <w:tcPr>
            <w:shd w:val="clear" w:color="auto" w:fill="ffffff"/>
            <w:tcW w:w="5435" w:type="dxa"/>
            <w:vAlign w:val="bottom"/>
            <w:textDirection w:val="lrTb"/>
            <w:noWrap w:val="false"/>
          </w:tcPr>
          <w:p>
            <w:pPr>
              <w:pStyle w:val="1073"/>
              <w:ind w:left="0" w:right="0" w:firstLine="0"/>
              <w:jc w:val="both"/>
              <w:keepLines w:val="0"/>
              <w:keepNext w:val="0"/>
              <w:spacing w:before="0" w:after="100" w:line="240" w:lineRule="auto"/>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 xml:space="preserve">保洁员每天必须按照作业时间到村内垃圾收集容器收集垃圾、保洁卫生，不按规定时间作业造成卫生脏乱的，每处扣</w:t>
            </w:r>
            <w:r>
              <w:rPr>
                <w:rFonts w:hint="eastAsia" w:ascii="宋体" w:hAnsi="宋体" w:eastAsia="宋体" w:cs="宋体"/>
                <w:color w:val="000000"/>
                <w:spacing w:val="0"/>
                <w:position w:val="0"/>
                <w:sz w:val="21"/>
                <w:szCs w:val="21"/>
                <w:lang w:val="en-US" w:eastAsia="en-US" w:bidi="en-US"/>
              </w:rPr>
              <w:t xml:space="preserve">0.</w:t>
            </w:r>
            <w:r>
              <w:rPr>
                <w:rFonts w:hint="eastAsia" w:ascii="宋体" w:hAnsi="宋体" w:eastAsia="宋体" w:cs="宋体"/>
                <w:color w:val="000000"/>
                <w:spacing w:val="0"/>
                <w:position w:val="0"/>
                <w:sz w:val="21"/>
                <w:szCs w:val="21"/>
              </w:rPr>
              <w:t xml:space="preserve">2分</w:t>
            </w:r>
            <w:r>
              <w:rPr>
                <w:rFonts w:hint="eastAsia" w:ascii="宋体" w:hAnsi="宋体" w:eastAsia="宋体" w:cs="宋体"/>
                <w:color w:val="000000"/>
                <w:spacing w:val="0"/>
                <w:position w:val="0"/>
                <w:sz w:val="21"/>
                <w:szCs w:val="21"/>
                <w:lang w:eastAsia="zh-CN"/>
              </w:rPr>
              <w:t xml:space="preserve">。</w:t>
            </w:r>
            <w:r/>
          </w:p>
          <w:p>
            <w:pPr>
              <w:pStyle w:val="1073"/>
              <w:ind w:left="0" w:right="0" w:firstLine="0"/>
              <w:jc w:val="both"/>
              <w:keepLines w:val="0"/>
              <w:keepNext w:val="0"/>
              <w:spacing w:before="0" w:after="100" w:line="240" w:lineRule="auto"/>
              <w:shd w:val="clear" w:color="auto" w:fill="auto"/>
              <w:widowControl w:val="off"/>
              <w:rPr>
                <w:rFonts w:hint="eastAsia" w:ascii="宋体" w:hAnsi="宋体" w:eastAsia="宋体" w:cs="宋体"/>
                <w:color w:val="000000"/>
                <w:spacing w:val="0"/>
                <w:position w:val="0"/>
                <w:sz w:val="21"/>
                <w:szCs w:val="21"/>
                <w:lang w:val="zh-TW" w:eastAsia="zh-CN"/>
              </w:rPr>
            </w:pPr>
            <w:r>
              <w:rPr>
                <w:rFonts w:hint="eastAsia" w:ascii="宋体" w:hAnsi="宋体" w:eastAsia="宋体" w:cs="宋体"/>
                <w:color w:val="000000"/>
                <w:spacing w:val="0"/>
                <w:position w:val="0"/>
                <w:sz w:val="21"/>
                <w:szCs w:val="21"/>
              </w:rPr>
              <w:t xml:space="preserve">保洁人员或清运转运人员没有按照规定地点倾倒、运输生活垃圾的，每发现一次扣</w:t>
            </w:r>
            <w:r>
              <w:rPr>
                <w:rFonts w:hint="eastAsia" w:ascii="宋体" w:hAnsi="宋体" w:eastAsia="宋体" w:cs="宋体"/>
                <w:color w:val="000000"/>
                <w:spacing w:val="0"/>
                <w:position w:val="0"/>
                <w:sz w:val="21"/>
                <w:szCs w:val="21"/>
                <w:lang w:val="en-US" w:eastAsia="en-US" w:bidi="en-US"/>
              </w:rPr>
              <w:t xml:space="preserve">0.</w:t>
            </w:r>
            <w:r>
              <w:rPr>
                <w:rFonts w:hint="eastAsia" w:ascii="宋体" w:hAnsi="宋体" w:eastAsia="宋体" w:cs="宋体"/>
                <w:color w:val="000000"/>
                <w:spacing w:val="0"/>
                <w:position w:val="0"/>
                <w:sz w:val="21"/>
                <w:szCs w:val="21"/>
              </w:rPr>
              <w:t xml:space="preserve">5分</w:t>
            </w:r>
            <w:r>
              <w:rPr>
                <w:rFonts w:hint="eastAsia" w:ascii="宋体" w:hAnsi="宋体" w:eastAsia="宋体" w:cs="宋体"/>
                <w:color w:val="000000"/>
                <w:spacing w:val="0"/>
                <w:position w:val="0"/>
                <w:sz w:val="21"/>
                <w:szCs w:val="21"/>
                <w:lang w:eastAsia="zh-CN"/>
              </w:rPr>
              <w:t xml:space="preserve">。</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424" w:hRule="exact"/>
        </w:trPr>
        <w:tc>
          <w:tcPr>
            <w:shd w:val="clear" w:color="auto" w:fill="ffffff"/>
            <w:tcW w:w="944" w:type="dxa"/>
            <w:vAlign w:val="center"/>
            <w:vMerge w:val="restart"/>
            <w:textDirection w:val="lrTb"/>
            <w:noWrap w:val="false"/>
          </w:tcPr>
          <w:p>
            <w:pPr>
              <w:pStyle w:val="1073"/>
              <w:ind w:left="0" w:right="0" w:firstLine="0"/>
              <w:jc w:val="right"/>
              <w:keepLines w:val="0"/>
              <w:keepNext w:val="0"/>
              <w:spacing w:before="0" w:after="0" w:line="326" w:lineRule="exact"/>
              <w:shd w:val="clear" w:color="auto" w:fill="auto"/>
              <w:widowControl w:val="off"/>
              <w:rPr>
                <w:rFonts w:hint="eastAsia" w:ascii="宋体" w:hAnsi="宋体" w:eastAsia="宋体" w:cs="宋体"/>
                <w:color w:val="000000"/>
                <w:spacing w:val="0"/>
                <w:position w:val="0"/>
                <w:sz w:val="21"/>
                <w:szCs w:val="21"/>
              </w:rPr>
            </w:pPr>
            <w:r>
              <w:rPr>
                <w:rFonts w:hint="eastAsia" w:cs="宋体"/>
                <w:color w:val="000000"/>
                <w:spacing w:val="0"/>
                <w:position w:val="0"/>
                <w:sz w:val="21"/>
                <w:szCs w:val="21"/>
                <w:lang w:eastAsia="zh-CN"/>
              </w:rPr>
              <w:t xml:space="preserve">其他（</w:t>
            </w:r>
            <w:r>
              <w:rPr>
                <w:rFonts w:hint="eastAsia" w:cs="宋体"/>
                <w:color w:val="000000"/>
                <w:spacing w:val="0"/>
                <w:position w:val="0"/>
                <w:sz w:val="21"/>
                <w:szCs w:val="21"/>
                <w:lang w:val="en-US" w:eastAsia="zh-CN"/>
              </w:rPr>
              <w:t xml:space="preserve">10</w:t>
            </w:r>
            <w:r>
              <w:rPr>
                <w:rFonts w:hint="eastAsia" w:ascii="宋体" w:hAnsi="宋体" w:eastAsia="宋体" w:cs="宋体"/>
                <w:color w:val="000000"/>
                <w:spacing w:val="0"/>
                <w:position w:val="0"/>
                <w:sz w:val="21"/>
                <w:szCs w:val="21"/>
              </w:rPr>
              <w:t xml:space="preserve">分</w:t>
            </w:r>
            <w:r>
              <w:rPr>
                <w:rFonts w:hint="eastAsia" w:cs="宋体"/>
                <w:color w:val="000000"/>
                <w:spacing w:val="0"/>
                <w:position w:val="0"/>
                <w:sz w:val="21"/>
                <w:szCs w:val="21"/>
                <w:lang w:eastAsia="zh-CN"/>
              </w:rPr>
              <w:t xml:space="preserve">）</w:t>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 xml:space="preserve">1、服从甲方管理</w:t>
            </w:r>
            <w:r>
              <w:rPr>
                <w:rFonts w:hint="eastAsia" w:ascii="宋体" w:hAnsi="宋体" w:eastAsia="宋体" w:cs="宋体"/>
                <w:color w:val="000000"/>
                <w:spacing w:val="0"/>
                <w:position w:val="0"/>
                <w:sz w:val="21"/>
                <w:szCs w:val="21"/>
                <w:lang w:eastAsia="zh-CN"/>
              </w:rPr>
              <w:t xml:space="preserve">。（</w:t>
            </w:r>
            <w:r>
              <w:rPr>
                <w:rFonts w:hint="eastAsia" w:cs="宋体"/>
                <w:color w:val="000000"/>
                <w:spacing w:val="0"/>
                <w:position w:val="0"/>
                <w:sz w:val="21"/>
                <w:szCs w:val="21"/>
                <w:lang w:val="en-US" w:eastAsia="zh-CN"/>
              </w:rPr>
              <w:t xml:space="preserve">5</w:t>
            </w:r>
            <w:r>
              <w:rPr>
                <w:rFonts w:hint="eastAsia" w:ascii="宋体" w:hAnsi="宋体" w:eastAsia="宋体" w:cs="宋体"/>
                <w:color w:val="000000"/>
                <w:spacing w:val="0"/>
                <w:position w:val="0"/>
                <w:sz w:val="21"/>
                <w:szCs w:val="21"/>
                <w:lang w:val="en-US" w:eastAsia="zh-CN"/>
              </w:rPr>
              <w:t xml:space="preserve">分）</w:t>
            </w:r>
            <w:r/>
          </w:p>
        </w:tc>
        <w:tc>
          <w:tcPr>
            <w:shd w:val="clear" w:color="auto" w:fill="ffffff"/>
            <w:tcW w:w="5435" w:type="dxa"/>
            <w:vAlign w:val="bottom"/>
            <w:textDirection w:val="lrTb"/>
            <w:noWrap w:val="false"/>
          </w:tcPr>
          <w:p>
            <w:pPr>
              <w:pStyle w:val="1073"/>
              <w:ind w:left="0" w:right="0" w:firstLine="0"/>
              <w:jc w:val="both"/>
              <w:keepLines w:val="0"/>
              <w:keepNext w:val="0"/>
              <w:spacing w:before="0" w:after="0" w:line="358"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不服从</w:t>
            </w:r>
            <w:r>
              <w:rPr>
                <w:rFonts w:hint="eastAsia" w:ascii="宋体" w:hAnsi="宋体" w:eastAsia="宋体" w:cs="宋体"/>
                <w:color w:val="000000"/>
                <w:spacing w:val="0"/>
                <w:position w:val="0"/>
                <w:sz w:val="21"/>
                <w:szCs w:val="21"/>
                <w:lang w:eastAsia="zh-CN"/>
              </w:rPr>
              <w:t xml:space="preserve">城管</w:t>
            </w:r>
            <w:r>
              <w:rPr>
                <w:rFonts w:hint="eastAsia" w:ascii="宋体" w:hAnsi="宋体" w:eastAsia="宋体" w:cs="宋体"/>
                <w:color w:val="000000"/>
                <w:spacing w:val="0"/>
                <w:position w:val="0"/>
                <w:sz w:val="21"/>
                <w:szCs w:val="21"/>
              </w:rPr>
              <w:t xml:space="preserve">局或</w:t>
            </w:r>
            <w:r>
              <w:rPr>
                <w:rFonts w:hint="eastAsia" w:ascii="宋体" w:hAnsi="宋体" w:eastAsia="宋体" w:cs="宋体"/>
                <w:color w:val="000000"/>
                <w:spacing w:val="0"/>
                <w:position w:val="0"/>
                <w:sz w:val="21"/>
                <w:szCs w:val="21"/>
                <w:lang w:eastAsia="zh-CN"/>
              </w:rPr>
              <w:t xml:space="preserve">街道</w:t>
            </w:r>
            <w:r>
              <w:rPr>
                <w:rFonts w:hint="eastAsia" w:ascii="宋体" w:hAnsi="宋体" w:eastAsia="宋体" w:cs="宋体"/>
                <w:color w:val="000000"/>
                <w:spacing w:val="0"/>
                <w:position w:val="0"/>
                <w:sz w:val="21"/>
                <w:szCs w:val="21"/>
              </w:rPr>
              <w:t xml:space="preserve">管理，重大活动不服从安排的，岀现恶意顶撞、辱骂、殴打甲方管理人员的，视情节轻重扣</w:t>
            </w:r>
            <w:r>
              <w:rPr>
                <w:rFonts w:hint="eastAsia" w:ascii="宋体" w:hAnsi="宋体" w:eastAsia="宋体" w:cs="宋体"/>
                <w:color w:val="000000"/>
                <w:spacing w:val="0"/>
                <w:position w:val="0"/>
                <w:sz w:val="21"/>
                <w:szCs w:val="21"/>
                <w:lang w:val="en-US" w:eastAsia="en-US" w:bidi="en-US"/>
              </w:rPr>
              <w:t xml:space="preserve">1-5</w:t>
            </w:r>
            <w:r>
              <w:rPr>
                <w:rFonts w:hint="eastAsia" w:ascii="宋体" w:hAnsi="宋体" w:eastAsia="宋体" w:cs="宋体"/>
                <w:color w:val="000000"/>
                <w:spacing w:val="0"/>
                <w:position w:val="0"/>
                <w:sz w:val="21"/>
                <w:szCs w:val="21"/>
              </w:rPr>
              <w:t xml:space="preserve">分， 触犯法律者交由司法机关处理。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80" w:hRule="exact"/>
        </w:trPr>
        <w:tc>
          <w:tcPr>
            <w:shd w:val="clear" w:color="auto" w:fill="ffffff"/>
            <w:tcW w:w="944" w:type="dxa"/>
            <w:vAlign w:val="center"/>
            <w:vMerge w:val="continue"/>
            <w:textDirection w:val="lrTb"/>
            <w:noWrap w:val="false"/>
          </w:tcPr>
          <w:p>
            <w:pPr>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c>
          <w:tcPr>
            <w:shd w:val="clear" w:color="auto" w:fill="ffffff"/>
            <w:tcW w:w="2626" w:type="dxa"/>
            <w:vAlign w:val="top"/>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lang w:eastAsia="zh-CN"/>
              </w:rPr>
            </w:pPr>
            <w:r>
              <w:rPr>
                <w:rFonts w:hint="eastAsia" w:ascii="宋体" w:hAnsi="宋体" w:eastAsia="宋体" w:cs="宋体"/>
                <w:color w:val="000000"/>
                <w:spacing w:val="0"/>
                <w:position w:val="0"/>
                <w:sz w:val="21"/>
                <w:szCs w:val="21"/>
              </w:rPr>
              <w:t xml:space="preserve">2、不良结果转嫁</w:t>
            </w:r>
            <w:r>
              <w:rPr>
                <w:rFonts w:hint="eastAsia" w:ascii="宋体" w:hAnsi="宋体" w:eastAsia="宋体" w:cs="宋体"/>
                <w:color w:val="000000"/>
                <w:spacing w:val="0"/>
                <w:position w:val="0"/>
                <w:sz w:val="21"/>
                <w:szCs w:val="21"/>
                <w:lang w:eastAsia="zh-CN"/>
              </w:rPr>
              <w:t xml:space="preserve">。（</w:t>
            </w:r>
            <w:r>
              <w:rPr>
                <w:rFonts w:hint="eastAsia" w:ascii="宋体" w:hAnsi="宋体" w:eastAsia="宋体" w:cs="宋体"/>
                <w:color w:val="000000"/>
                <w:spacing w:val="0"/>
                <w:position w:val="0"/>
                <w:sz w:val="21"/>
                <w:szCs w:val="21"/>
                <w:lang w:val="en-US" w:eastAsia="zh-CN"/>
              </w:rPr>
              <w:t xml:space="preserve">5分）</w:t>
            </w:r>
            <w:r/>
          </w:p>
        </w:tc>
        <w:tc>
          <w:tcPr>
            <w:shd w:val="clear" w:color="auto" w:fill="ffffff"/>
            <w:tcW w:w="5435"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存在被动管理，将甲方的考核结果恶意转嫁给保洁人员及其他第三方的，每次扣1分。</w:t>
            </w:r>
            <w:r/>
          </w:p>
        </w:tc>
        <w:tc>
          <w:tcPr>
            <w:shd w:val="clear" w:color="auto" w:fill="ffffff"/>
            <w:tcW w:w="660" w:type="dxa"/>
            <w:vAlign w:val="top"/>
            <w:textDirection w:val="lrTb"/>
            <w:noWrap w:val="false"/>
          </w:tcPr>
          <w:p>
            <w:pPr>
              <w:widowControl w:val="off"/>
              <w:rPr>
                <w:rFonts w:hint="eastAsia" w:ascii="宋体" w:hAnsi="宋体" w:eastAsia="宋体" w:cs="宋体"/>
                <w:sz w:val="21"/>
                <w:szCs w:val="21"/>
              </w:rPr>
            </w:pPr>
            <w:r>
              <w:rPr>
                <w:rFonts w:hint="eastAsia" w:ascii="宋体" w:hAnsi="宋体" w:eastAsia="宋体" w:cs="宋体"/>
                <w:sz w:val="21"/>
                <w:szCs w:val="21"/>
              </w:rPr>
            </w:r>
            <w:r/>
          </w:p>
        </w:tc>
      </w:tr>
    </w:tbl>
    <w:p>
      <w:r/>
      <w:r/>
    </w:p>
    <w:p>
      <w:pPr>
        <w:pStyle w:val="1101"/>
        <w:ind w:left="778"/>
        <w:jc w:val="left"/>
        <w:spacing w:after="0"/>
        <w:tabs>
          <w:tab w:val="left" w:pos="3275" w:leader="none"/>
          <w:tab w:val="left" w:pos="6334" w:leader="none"/>
          <w:tab w:val="left" w:pos="7989" w:leader="none"/>
        </w:tabs>
        <w:rPr>
          <w:rFonts w:hint="eastAsia" w:ascii="宋体" w:hAnsi="宋体" w:eastAsia="宋体" w:cs="宋体"/>
          <w:color w:val="000000"/>
          <w:spacing w:val="0"/>
          <w:position w:val="0"/>
          <w:sz w:val="21"/>
          <w:szCs w:val="21"/>
          <w:u w:val="single"/>
          <w:lang w:val="zh-TW" w:eastAsia="zh-TW" w:bidi="zh-TW"/>
        </w:rPr>
      </w:pPr>
      <w:r>
        <w:rPr>
          <w:rFonts w:hint="eastAsia" w:ascii="宋体" w:hAnsi="宋体" w:eastAsia="宋体" w:cs="宋体"/>
          <w:color w:val="000000"/>
          <w:spacing w:val="0"/>
          <w:position w:val="0"/>
          <w:sz w:val="21"/>
          <w:szCs w:val="21"/>
          <w:lang w:val="zh-TW" w:eastAsia="zh-TW" w:bidi="zh-TW"/>
        </w:rPr>
        <w:t xml:space="preserve">审核人：</w:t>
      </w:r>
      <w:r>
        <w:rPr>
          <w:rFonts w:hint="eastAsia" w:ascii="宋体" w:hAnsi="宋体" w:eastAsia="宋体" w:cs="宋体"/>
          <w:color w:val="000000"/>
          <w:spacing w:val="0"/>
          <w:position w:val="0"/>
          <w:sz w:val="21"/>
          <w:szCs w:val="21"/>
          <w:u w:val="single"/>
          <w:lang w:val="zh-TW" w:eastAsia="zh-TW" w:bidi="zh-TW"/>
        </w:rPr>
        <w:tab/>
      </w:r>
      <w:r>
        <w:rPr>
          <w:rFonts w:hint="eastAsia" w:ascii="宋体" w:hAnsi="宋体" w:eastAsia="宋体" w:cs="宋体"/>
          <w:color w:val="000000"/>
          <w:spacing w:val="0"/>
          <w:position w:val="0"/>
          <w:sz w:val="21"/>
          <w:szCs w:val="21"/>
          <w:lang w:val="zh-TW" w:eastAsia="zh-TW" w:bidi="zh-TW"/>
        </w:rPr>
        <w:tab/>
      </w:r>
      <w:r>
        <w:rPr>
          <w:rFonts w:hint="eastAsia" w:ascii="宋体" w:hAnsi="宋体" w:eastAsia="宋体" w:cs="宋体"/>
          <w:color w:val="000000"/>
          <w:spacing w:val="0"/>
          <w:position w:val="0"/>
          <w:sz w:val="21"/>
          <w:szCs w:val="21"/>
          <w:lang w:val="zh-TW" w:eastAsia="zh-TW" w:bidi="zh-TW"/>
        </w:rPr>
        <w:t xml:space="preserve">考核人：</w:t>
      </w:r>
      <w:r>
        <w:rPr>
          <w:rFonts w:hint="eastAsia" w:ascii="宋体" w:hAnsi="宋体" w:eastAsia="宋体" w:cs="宋体"/>
          <w:color w:val="000000"/>
          <w:spacing w:val="0"/>
          <w:position w:val="0"/>
          <w:sz w:val="21"/>
          <w:szCs w:val="21"/>
          <w:u w:val="single"/>
          <w:lang w:val="zh-TW" w:eastAsia="zh-TW" w:bidi="zh-TW"/>
        </w:rPr>
        <w:tab/>
      </w:r>
      <w:r/>
    </w:p>
    <w:p>
      <w:pPr>
        <w:pStyle w:val="747"/>
      </w:pPr>
      <w:r/>
      <w:r/>
    </w:p>
    <w:p>
      <w:r/>
      <w:r/>
    </w:p>
    <w:p>
      <w:pPr>
        <w:pStyle w:val="774"/>
        <w:ind w:left="0" w:firstLine="0"/>
      </w:pPr>
      <w:r/>
      <w:r/>
    </w:p>
    <w:p>
      <w:pPr>
        <w:pStyle w:val="747"/>
        <w:ind w:left="0" w:firstLine="0"/>
      </w:pPr>
      <w:r/>
      <w:r/>
    </w:p>
    <w:p>
      <w:pPr>
        <w:pStyle w:val="1073"/>
        <w:ind w:left="0" w:right="0" w:firstLine="0"/>
        <w:jc w:val="center"/>
        <w:keepLines w:val="0"/>
        <w:keepNext w:val="0"/>
        <w:spacing w:before="120" w:after="40" w:line="240" w:lineRule="auto"/>
        <w:shd w:val="clear" w:color="auto" w:fill="auto"/>
        <w:widowControl w:val="off"/>
        <w:rPr>
          <w:rFonts w:hint="eastAsia" w:ascii="仿宋" w:hAnsi="仿宋" w:eastAsia="仿宋" w:cs="仿宋"/>
          <w:sz w:val="24"/>
          <w:szCs w:val="24"/>
        </w:rPr>
      </w:pPr>
      <w:r>
        <w:rPr>
          <w:rFonts w:hint="eastAsia" w:ascii="宋体" w:hAnsi="宋体" w:eastAsia="宋体" w:cs="宋体"/>
          <w:b/>
          <w:color w:val="auto"/>
          <w:sz w:val="28"/>
          <w:szCs w:val="20"/>
          <w:lang w:val="zh-TW" w:eastAsia="zh-CN" w:bidi="zh-TW"/>
        </w:rPr>
        <w:t xml:space="preserve">河道保洁检查考核评分表</w:t>
      </w:r>
      <w:r>
        <w:rPr>
          <w:rFonts w:hint="eastAsia" w:ascii="宋体" w:hAnsi="宋体" w:eastAsia="宋体" w:cs="宋体"/>
          <w:b/>
          <w:color w:val="auto"/>
          <w:sz w:val="28"/>
          <w:szCs w:val="20"/>
          <w:lang w:eastAsia="zh-CN"/>
        </w:rPr>
        <w:t xml:space="preserve">（满分</w:t>
      </w:r>
      <w:r>
        <w:rPr>
          <w:rFonts w:hint="eastAsia" w:ascii="宋体" w:hAnsi="宋体" w:eastAsia="宋体" w:cs="宋体"/>
          <w:b/>
          <w:color w:val="auto"/>
          <w:sz w:val="28"/>
          <w:szCs w:val="20"/>
          <w:lang w:val="en-US" w:eastAsia="zh-CN"/>
        </w:rPr>
        <w:t xml:space="preserve">100分</w:t>
      </w:r>
      <w:r>
        <w:rPr>
          <w:rFonts w:hint="eastAsia" w:ascii="宋体" w:hAnsi="宋体" w:eastAsia="宋体" w:cs="宋体"/>
          <w:b/>
          <w:color w:val="auto"/>
          <w:sz w:val="28"/>
          <w:szCs w:val="20"/>
          <w:lang w:eastAsia="zh-CN"/>
        </w:rPr>
        <w:t xml:space="preserve">）</w:t>
      </w:r>
      <w:r/>
    </w:p>
    <w:tbl>
      <w:tblPr>
        <w:tblStyle w:val="739"/>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35"/>
        <w:gridCol w:w="6460"/>
        <w:gridCol w:w="825"/>
        <w:gridCol w:w="737"/>
      </w:tblGrid>
      <w:tr>
        <w:trPr>
          <w:jc w:val="center"/>
          <w:trHeight w:val="362" w:hRule="exact"/>
        </w:trPr>
        <w:tc>
          <w:tcPr>
            <w:shd w:val="clear" w:color="auto" w:fill="ffffff"/>
            <w:tcW w:w="1135"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考核项目</w:t>
            </w:r>
            <w:r/>
          </w:p>
        </w:tc>
        <w:tc>
          <w:tcPr>
            <w:shd w:val="clear" w:color="auto" w:fill="ffffff"/>
            <w:tcW w:w="6460" w:type="dxa"/>
            <w:vAlign w:val="center"/>
            <w:textDirection w:val="lrTb"/>
            <w:noWrap w:val="false"/>
          </w:tcPr>
          <w:p>
            <w:pPr>
              <w:pStyle w:val="1073"/>
              <w:ind w:left="0" w:right="0" w:firstLine="2643"/>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检查考核内容</w:t>
            </w:r>
            <w:r/>
          </w:p>
        </w:tc>
        <w:tc>
          <w:tcPr>
            <w:shd w:val="clear" w:color="auto" w:fill="ffffff"/>
            <w:tcW w:w="825" w:type="dxa"/>
            <w:vAlign w:val="center"/>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标准分</w:t>
            </w:r>
            <w:r/>
          </w:p>
        </w:tc>
        <w:tc>
          <w:tcPr>
            <w:shd w:val="clear" w:color="auto" w:fill="ffffff"/>
            <w:tcW w:w="737" w:type="dxa"/>
            <w:vAlign w:val="center"/>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en-US" w:eastAsia="zh-CN"/>
              </w:rPr>
            </w:pPr>
            <w:r>
              <w:rPr>
                <w:rFonts w:hint="eastAsia" w:ascii="宋体" w:hAnsi="宋体" w:eastAsia="宋体" w:cs="宋体"/>
                <w:color w:val="000000"/>
                <w:spacing w:val="0"/>
                <w:position w:val="0"/>
                <w:sz w:val="21"/>
                <w:szCs w:val="21"/>
                <w:lang w:val="en-US" w:eastAsia="zh-CN"/>
              </w:rPr>
              <w:t xml:space="preserve">扣分</w:t>
            </w:r>
            <w:r/>
          </w:p>
        </w:tc>
      </w:tr>
      <w:tr>
        <w:trPr>
          <w:jc w:val="center"/>
          <w:trHeight w:val="381" w:hRule="exact"/>
        </w:trPr>
        <w:tc>
          <w:tcPr>
            <w:shd w:val="clear" w:color="auto" w:fill="ffffff"/>
            <w:tcW w:w="1135" w:type="dxa"/>
            <w:vAlign w:val="center"/>
            <w:vMerge w:val="restart"/>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管理制度</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w:t>
            </w:r>
            <w:r>
              <w:rPr>
                <w:rFonts w:hint="eastAsia" w:cs="宋体"/>
                <w:color w:val="000000"/>
                <w:spacing w:val="0"/>
                <w:position w:val="0"/>
                <w:sz w:val="21"/>
                <w:szCs w:val="21"/>
                <w:lang w:val="en-US" w:eastAsia="zh-CN"/>
              </w:rPr>
              <w:t xml:space="preserve">10</w:t>
            </w:r>
            <w:r>
              <w:rPr>
                <w:rFonts w:hint="eastAsia" w:ascii="宋体" w:hAnsi="宋体" w:eastAsia="宋体" w:cs="宋体"/>
                <w:color w:val="000000"/>
                <w:spacing w:val="0"/>
                <w:position w:val="0"/>
                <w:sz w:val="21"/>
                <w:szCs w:val="21"/>
              </w:rPr>
              <w:t xml:space="preserve">分）</w:t>
            </w:r>
            <w:r/>
          </w:p>
        </w:tc>
        <w:tc>
          <w:tcPr>
            <w:shd w:val="clear" w:color="auto" w:fill="ffffff"/>
            <w:tcW w:w="6460" w:type="dxa"/>
            <w:vAlign w:val="center"/>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cs="宋体"/>
                <w:color w:val="000000"/>
                <w:spacing w:val="0"/>
                <w:position w:val="0"/>
                <w:sz w:val="21"/>
                <w:szCs w:val="21"/>
                <w:lang w:eastAsia="zh-CN"/>
              </w:rPr>
              <w:t xml:space="preserve">保洁公司</w:t>
            </w:r>
            <w:r>
              <w:rPr>
                <w:rFonts w:hint="eastAsia" w:ascii="宋体" w:hAnsi="宋体" w:eastAsia="宋体" w:cs="宋体"/>
                <w:color w:val="000000"/>
                <w:spacing w:val="0"/>
                <w:position w:val="0"/>
                <w:sz w:val="21"/>
                <w:szCs w:val="21"/>
              </w:rPr>
              <w:t xml:space="preserve">与保洁人员无鉴证合同</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rPr>
            </w:pPr>
            <w:r>
              <w:rPr>
                <w:rFonts w:hint="eastAsia" w:ascii="宋体" w:hAnsi="宋体" w:eastAsia="宋体" w:cs="宋体"/>
                <w:color w:val="000000"/>
                <w:spacing w:val="0"/>
                <w:position w:val="0"/>
                <w:sz w:val="21"/>
                <w:szCs w:val="21"/>
              </w:rPr>
            </w:r>
            <w:r/>
          </w:p>
        </w:tc>
      </w:tr>
      <w:tr>
        <w:trPr>
          <w:jc w:val="center"/>
          <w:trHeight w:val="376"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新聘或已辞保洁人员未在3天内更新上报保洁员基本信息表</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7"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河段出现蓝藻未当日上报</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476"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没有为保洁工人提供必要的劳动保障、劳动必须品、劳动条件</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442"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center"/>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媒体曝光或市民群众投诉情况属实未记录，无答复</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1712"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center"/>
            <w:textDirection w:val="lrTb"/>
            <w:noWrap w:val="false"/>
          </w:tcPr>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auto"/>
                <w:spacing w:val="0"/>
                <w:position w:val="0"/>
                <w:sz w:val="21"/>
                <w:szCs w:val="21"/>
                <w:lang w:val="en-US" w:eastAsia="zh-CN"/>
              </w:rPr>
            </w:pPr>
            <w:r>
              <w:rPr>
                <w:rFonts w:hint="eastAsia" w:ascii="宋体" w:hAnsi="宋体" w:eastAsia="宋体" w:cs="宋体"/>
                <w:color w:val="auto"/>
                <w:spacing w:val="0"/>
                <w:position w:val="0"/>
                <w:sz w:val="21"/>
                <w:szCs w:val="21"/>
                <w:lang w:val="en-US" w:eastAsia="zh-CN" w:bidi="zh-TW"/>
              </w:rPr>
              <w:t xml:space="preserve">建立环卫工人工资“专用账户”</w:t>
            </w:r>
            <w:r>
              <w:rPr>
                <w:rFonts w:hint="eastAsia" w:cs="宋体"/>
                <w:color w:val="auto"/>
                <w:spacing w:val="0"/>
                <w:position w:val="0"/>
                <w:sz w:val="21"/>
                <w:szCs w:val="21"/>
                <w:lang w:val="en-US" w:eastAsia="zh-CN" w:bidi="zh-TW"/>
              </w:rPr>
              <w:t xml:space="preserve">，</w:t>
            </w:r>
            <w:r>
              <w:rPr>
                <w:rFonts w:hint="eastAsia" w:cs="宋体"/>
                <w:color w:val="auto"/>
                <w:spacing w:val="0"/>
                <w:position w:val="0"/>
                <w:sz w:val="21"/>
                <w:szCs w:val="21"/>
                <w:lang w:val="en-US" w:eastAsia="zh-CN"/>
              </w:rPr>
              <w:t xml:space="preserve">甲方</w:t>
            </w:r>
            <w:r>
              <w:rPr>
                <w:rFonts w:hint="eastAsia" w:ascii="宋体" w:hAnsi="宋体" w:eastAsia="宋体" w:cs="宋体"/>
                <w:color w:val="auto"/>
                <w:spacing w:val="0"/>
                <w:position w:val="0"/>
                <w:sz w:val="21"/>
                <w:szCs w:val="21"/>
                <w:lang w:val="en-US" w:eastAsia="zh-CN"/>
              </w:rPr>
              <w:t xml:space="preserve">查阅工人</w:t>
            </w:r>
            <w:r>
              <w:rPr>
                <w:rFonts w:hint="eastAsia" w:ascii="宋体" w:hAnsi="宋体" w:eastAsia="宋体" w:cs="宋体"/>
                <w:color w:val="auto"/>
                <w:spacing w:val="0"/>
                <w:position w:val="0"/>
                <w:sz w:val="21"/>
                <w:szCs w:val="21"/>
                <w:lang w:val="en-US" w:eastAsia="zh-CN" w:bidi="zh-TW"/>
              </w:rPr>
              <w:t xml:space="preserve">名单、考勤表、</w:t>
            </w:r>
            <w:r>
              <w:rPr>
                <w:rFonts w:hint="eastAsia" w:ascii="宋体" w:hAnsi="宋体" w:eastAsia="宋体" w:cs="宋体"/>
                <w:color w:val="auto"/>
                <w:spacing w:val="0"/>
                <w:position w:val="0"/>
                <w:sz w:val="21"/>
                <w:szCs w:val="21"/>
                <w:lang w:val="en-US" w:eastAsia="zh-CN"/>
              </w:rPr>
              <w:t xml:space="preserve">工资单、保险单，车辆</w:t>
            </w:r>
            <w:r>
              <w:rPr>
                <w:rFonts w:hint="eastAsia" w:cs="宋体"/>
                <w:color w:val="auto"/>
                <w:spacing w:val="0"/>
                <w:position w:val="0"/>
                <w:sz w:val="21"/>
                <w:szCs w:val="21"/>
                <w:lang w:val="en-US" w:eastAsia="zh-CN"/>
              </w:rPr>
              <w:t xml:space="preserve">明细及</w:t>
            </w:r>
            <w:r>
              <w:rPr>
                <w:rFonts w:hint="eastAsia" w:ascii="宋体" w:hAnsi="宋体" w:eastAsia="宋体" w:cs="宋体"/>
                <w:color w:val="auto"/>
                <w:spacing w:val="0"/>
                <w:position w:val="0"/>
                <w:sz w:val="21"/>
                <w:szCs w:val="21"/>
                <w:lang w:val="en-US" w:eastAsia="zh-CN"/>
              </w:rPr>
              <w:t xml:space="preserve">进出场纪录、保险单等，确保工人、车辆足额配置。</w:t>
            </w:r>
            <w:r/>
          </w:p>
          <w:p>
            <w:pPr>
              <w:pStyle w:val="1073"/>
              <w:ind w:left="0" w:right="0" w:firstLine="0"/>
              <w:jc w:val="left"/>
              <w:keepLines w:val="0"/>
              <w:keepNext w:val="0"/>
              <w:spacing w:before="0" w:after="0" w:line="240" w:lineRule="auto"/>
              <w:shd w:val="clear" w:color="auto" w:fill="auto"/>
              <w:widowControl w:val="off"/>
              <w:rPr>
                <w:rFonts w:hint="default" w:ascii="宋体" w:hAnsi="宋体" w:eastAsia="宋体" w:cs="宋体"/>
                <w:color w:val="auto"/>
                <w:spacing w:val="0"/>
                <w:position w:val="0"/>
                <w:sz w:val="21"/>
                <w:szCs w:val="21"/>
                <w:lang w:val="en-US" w:eastAsia="zh-CN" w:bidi="zh-TW"/>
              </w:rPr>
            </w:pPr>
            <w:r>
              <w:rPr>
                <w:rFonts w:hint="eastAsia" w:ascii="宋体" w:hAnsi="宋体" w:eastAsia="宋体" w:cs="宋体"/>
                <w:color w:val="auto"/>
                <w:spacing w:val="0"/>
                <w:position w:val="0"/>
                <w:sz w:val="21"/>
                <w:szCs w:val="21"/>
                <w:lang w:val="en-US" w:eastAsia="zh-CN" w:bidi="zh-TW"/>
              </w:rPr>
              <w:t xml:space="preserve">未按规定配足保洁人员的，每少1人扣2分；未按规定配足垃圾运输车、割草机、船只的，每少1辆扣2分；未买保险的每人次扣2分；工资发放不符合要求的每人次扣2分；其他不符合要求的扣2分/项。</w:t>
            </w:r>
            <w:r/>
          </w:p>
          <w:p>
            <w:pPr>
              <w:pStyle w:val="1073"/>
              <w:ind w:left="0" w:right="0" w:firstLine="0"/>
              <w:jc w:val="left"/>
              <w:keepLines w:val="0"/>
              <w:keepNext w:val="0"/>
              <w:spacing w:before="0" w:after="0" w:line="370" w:lineRule="exact"/>
              <w:shd w:val="clear" w:color="auto" w:fill="auto"/>
              <w:widowControl w:val="off"/>
              <w:rPr>
                <w:rFonts w:hint="eastAsia" w:cs="宋体"/>
                <w:color w:val="auto"/>
                <w:spacing w:val="0"/>
                <w:position w:val="0"/>
                <w:sz w:val="21"/>
                <w:szCs w:val="21"/>
                <w:lang w:val="en-US" w:eastAsia="zh-CN"/>
              </w:rPr>
            </w:pPr>
            <w:r>
              <w:rPr>
                <w:rFonts w:hint="eastAsia" w:cs="宋体"/>
                <w:color w:val="auto"/>
                <w:spacing w:val="0"/>
                <w:position w:val="0"/>
                <w:sz w:val="21"/>
                <w:szCs w:val="21"/>
                <w:lang w:val="en-US" w:eastAsia="zh-CN"/>
              </w:rPr>
            </w:r>
            <w:r/>
          </w:p>
          <w:p>
            <w:pPr>
              <w:pStyle w:val="1073"/>
              <w:ind w:left="0" w:right="0" w:firstLine="0"/>
              <w:jc w:val="left"/>
              <w:keepLines w:val="0"/>
              <w:keepNext w:val="0"/>
              <w:spacing w:before="0" w:after="0" w:line="370" w:lineRule="exact"/>
              <w:shd w:val="clear" w:color="auto" w:fill="auto"/>
              <w:widowControl w:val="off"/>
              <w:rPr>
                <w:rFonts w:hint="default" w:cs="宋体"/>
                <w:color w:val="auto"/>
                <w:spacing w:val="0"/>
                <w:position w:val="0"/>
                <w:sz w:val="21"/>
                <w:szCs w:val="21"/>
                <w:lang w:val="en-US" w:eastAsia="zh-CN"/>
              </w:rPr>
            </w:pPr>
            <w:r>
              <w:rPr>
                <w:rFonts w:hint="default" w:cs="宋体"/>
                <w:color w:val="auto"/>
                <w:spacing w:val="0"/>
                <w:position w:val="0"/>
                <w:sz w:val="21"/>
                <w:szCs w:val="21"/>
                <w:lang w:val="en-US" w:eastAsia="zh-CN"/>
              </w:rPr>
            </w:r>
            <w:r/>
          </w:p>
          <w:p>
            <w:pPr>
              <w:pStyle w:val="1073"/>
              <w:ind w:left="0" w:right="0" w:firstLine="0"/>
              <w:jc w:val="left"/>
              <w:keepLines w:val="0"/>
              <w:keepNext w:val="0"/>
              <w:spacing w:before="0" w:after="0" w:line="240" w:lineRule="auto"/>
              <w:shd w:val="clear" w:color="auto" w:fill="auto"/>
              <w:widowControl w:val="off"/>
              <w:rPr>
                <w:rFonts w:hint="eastAsia" w:ascii="宋体" w:hAnsi="宋体" w:eastAsia="宋体" w:cs="宋体"/>
                <w:color w:val="000000"/>
                <w:spacing w:val="0"/>
                <w:position w:val="0"/>
                <w:sz w:val="21"/>
                <w:szCs w:val="21"/>
                <w:lang w:val="zh-TW" w:eastAsia="zh-TW" w:bidi="zh-TW"/>
              </w:rPr>
            </w:pPr>
            <w:r>
              <w:rPr>
                <w:rFonts w:hint="eastAsia" w:ascii="宋体" w:hAnsi="宋体" w:eastAsia="宋体" w:cs="宋体"/>
                <w:color w:val="000000"/>
                <w:spacing w:val="0"/>
                <w:position w:val="0"/>
                <w:sz w:val="21"/>
                <w:szCs w:val="21"/>
                <w:lang w:val="zh-TW" w:eastAsia="zh-TW" w:bidi="zh-TW"/>
              </w:rPr>
            </w:r>
            <w:r/>
          </w:p>
        </w:tc>
        <w:tc>
          <w:tcPr>
            <w:shd w:val="clear" w:color="auto" w:fill="ffffff"/>
            <w:tcW w:w="825" w:type="dxa"/>
            <w:vAlign w:val="center"/>
            <w:textDirection w:val="lrTb"/>
            <w:noWrap w:val="false"/>
          </w:tcPr>
          <w:p>
            <w:pPr>
              <w:pStyle w:val="1073"/>
              <w:ind w:left="0" w:right="0" w:firstLine="0"/>
              <w:jc w:val="left"/>
              <w:keepLines w:val="0"/>
              <w:keepNext w:val="0"/>
              <w:spacing w:before="0" w:after="0" w:line="370" w:lineRule="exact"/>
              <w:shd w:val="clear" w:color="auto" w:fill="auto"/>
              <w:widowControl w:val="off"/>
              <w:rPr>
                <w:rFonts w:hint="default" w:ascii="宋体" w:hAnsi="宋体" w:eastAsia="宋体" w:cs="宋体"/>
                <w:color w:val="000000"/>
                <w:spacing w:val="0"/>
                <w:position w:val="0"/>
                <w:sz w:val="21"/>
                <w:szCs w:val="21"/>
                <w:lang w:val="en-US" w:eastAsia="zh-CN" w:bidi="zh-TW"/>
              </w:rPr>
            </w:pPr>
            <w:r>
              <w:rPr>
                <w:rFonts w:hint="eastAsia" w:cs="宋体"/>
                <w:color w:val="000000"/>
                <w:spacing w:val="0"/>
                <w:position w:val="0"/>
                <w:sz w:val="21"/>
                <w:szCs w:val="21"/>
                <w:lang w:val="en-US" w:eastAsia="zh-CN" w:bidi="zh-TW"/>
              </w:rPr>
              <w:t xml:space="preserve">     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738" w:hRule="exact"/>
        </w:trPr>
        <w:tc>
          <w:tcPr>
            <w:shd w:val="clear" w:color="auto" w:fill="ffffff"/>
            <w:tcW w:w="1135" w:type="dxa"/>
            <w:vAlign w:val="center"/>
            <w:vMerge w:val="restart"/>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保洁质量</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w:t>
            </w:r>
            <w:r>
              <w:rPr>
                <w:rFonts w:hint="eastAsia" w:cs="宋体"/>
                <w:color w:val="000000"/>
                <w:spacing w:val="0"/>
                <w:position w:val="0"/>
                <w:sz w:val="21"/>
                <w:szCs w:val="21"/>
                <w:lang w:val="en-US" w:eastAsia="zh-CN"/>
              </w:rPr>
              <w:t xml:space="preserve">55</w:t>
            </w:r>
            <w:r>
              <w:rPr>
                <w:rFonts w:hint="eastAsia" w:ascii="宋体" w:hAnsi="宋体" w:eastAsia="宋体" w:cs="宋体"/>
                <w:color w:val="000000"/>
                <w:spacing w:val="0"/>
                <w:position w:val="0"/>
                <w:sz w:val="21"/>
                <w:szCs w:val="21"/>
                <w:lang w:val="zh-TW" w:eastAsia="zh-TW"/>
              </w:rPr>
              <w:t xml:space="preserve">分）</w:t>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河道出现漂浮物一小时未打捞，每发现一处扣2分，扣完为止。</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default" w:ascii="宋体" w:hAnsi="宋体" w:eastAsia="宋体" w:cs="宋体"/>
                <w:color w:val="000000"/>
                <w:spacing w:val="0"/>
                <w:position w:val="0"/>
                <w:sz w:val="21"/>
                <w:szCs w:val="21"/>
                <w:lang w:val="en-US" w:eastAsia="zh-CN"/>
              </w:rPr>
            </w:pPr>
            <w:r>
              <w:rPr>
                <w:rFonts w:hint="eastAsia" w:cs="宋体"/>
                <w:color w:val="000000"/>
                <w:spacing w:val="0"/>
                <w:position w:val="0"/>
                <w:sz w:val="21"/>
                <w:szCs w:val="21"/>
                <w:lang w:val="en-US" w:eastAsia="zh-CN"/>
              </w:rPr>
              <w:t xml:space="preserve">15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733"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河道内发现有动物尸体、家具、树干等较大物品，每发现一处扣2分。</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453"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河埠、河坡发现有暴露垃圾、杂物，每发现一处扣2分，扣完为止。</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default" w:ascii="宋体" w:hAnsi="宋体" w:eastAsia="宋体" w:cs="宋体"/>
                <w:color w:val="000000"/>
                <w:spacing w:val="0"/>
                <w:position w:val="0"/>
                <w:sz w:val="21"/>
                <w:szCs w:val="21"/>
                <w:lang w:val="en-US" w:eastAsia="zh-CN"/>
              </w:rPr>
            </w:pPr>
            <w:r>
              <w:rPr>
                <w:rFonts w:hint="eastAsia" w:cs="宋体"/>
                <w:color w:val="000000"/>
                <w:spacing w:val="0"/>
                <w:position w:val="0"/>
                <w:sz w:val="21"/>
                <w:szCs w:val="21"/>
                <w:lang w:val="en-US" w:eastAsia="zh-CN"/>
              </w:rPr>
              <w:t xml:space="preserve">10</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994"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ind w:right="0"/>
              <w:keepLines w:val="0"/>
              <w:keepNext w:val="0"/>
              <w:pageBreakBefore w:val="0"/>
              <w:spacing w:line="240" w:lineRule="auto"/>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auto"/>
                <w:sz w:val="21"/>
                <w:szCs w:val="21"/>
                <w:highlight w:val="none"/>
                <w:lang w:val="en-US" w:eastAsia="zh-CN" w:bidi="ar-SA"/>
              </w:rPr>
              <w:t xml:space="preserve">河道</w:t>
            </w:r>
            <w:r>
              <w:rPr>
                <w:rFonts w:hint="eastAsia" w:ascii="宋体" w:hAnsi="宋体" w:cs="宋体"/>
                <w:color w:val="auto"/>
                <w:sz w:val="21"/>
                <w:szCs w:val="21"/>
                <w:highlight w:val="none"/>
                <w:lang w:val="en-US" w:eastAsia="zh-CN" w:bidi="ar-SA"/>
              </w:rPr>
              <w:t xml:space="preserve">有</w:t>
            </w:r>
            <w:r>
              <w:rPr>
                <w:rFonts w:hint="eastAsia" w:ascii="宋体" w:hAnsi="宋体" w:eastAsia="宋体" w:cs="宋体"/>
                <w:color w:val="auto"/>
                <w:sz w:val="21"/>
                <w:szCs w:val="21"/>
                <w:highlight w:val="none"/>
                <w:lang w:val="en-US" w:eastAsia="zh-CN" w:bidi="ar-SA"/>
              </w:rPr>
              <w:t xml:space="preserve">芦苇、水葫芦、绿萍、水花生及杂草等影响景观的水生植物</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河道内</w:t>
            </w:r>
            <w:r>
              <w:rPr>
                <w:rFonts w:hint="eastAsia" w:ascii="宋体" w:hAnsi="宋体" w:cs="宋体"/>
                <w:color w:val="auto"/>
                <w:sz w:val="21"/>
                <w:szCs w:val="21"/>
                <w:highlight w:val="none"/>
                <w:lang w:val="en-US" w:eastAsia="zh-CN" w:bidi="ar-SA"/>
              </w:rPr>
              <w:t xml:space="preserve">有</w:t>
            </w:r>
            <w:r>
              <w:rPr>
                <w:rFonts w:hint="eastAsia" w:ascii="宋体" w:hAnsi="宋体" w:eastAsia="宋体" w:cs="宋体"/>
                <w:color w:val="auto"/>
                <w:sz w:val="21"/>
                <w:szCs w:val="21"/>
                <w:highlight w:val="none"/>
                <w:lang w:val="en-US" w:eastAsia="zh-CN" w:bidi="ar-SA"/>
              </w:rPr>
              <w:t xml:space="preserve">渔网、杂物</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桥墩、水闸上下游</w:t>
            </w:r>
            <w:r>
              <w:rPr>
                <w:rFonts w:hint="eastAsia" w:ascii="宋体" w:hAnsi="宋体" w:cs="宋体"/>
                <w:color w:val="auto"/>
                <w:sz w:val="21"/>
                <w:szCs w:val="21"/>
                <w:highlight w:val="none"/>
                <w:lang w:val="en-US" w:eastAsia="zh-CN" w:bidi="ar-SA"/>
              </w:rPr>
              <w:t xml:space="preserve">有</w:t>
            </w:r>
            <w:r>
              <w:rPr>
                <w:rFonts w:hint="eastAsia" w:ascii="宋体" w:hAnsi="宋体" w:eastAsia="宋体" w:cs="宋体"/>
                <w:color w:val="auto"/>
                <w:sz w:val="21"/>
                <w:szCs w:val="21"/>
                <w:highlight w:val="none"/>
                <w:lang w:val="en-US" w:eastAsia="zh-CN" w:bidi="ar-SA"/>
              </w:rPr>
              <w:t xml:space="preserve">杂物。</w:t>
            </w:r>
            <w:r>
              <w:rPr>
                <w:rFonts w:hint="eastAsia" w:ascii="宋体" w:hAnsi="宋体" w:eastAsia="宋体" w:cs="宋体"/>
                <w:color w:val="000000"/>
                <w:spacing w:val="0"/>
                <w:position w:val="0"/>
                <w:sz w:val="21"/>
                <w:szCs w:val="21"/>
                <w:lang w:val="zh-TW" w:eastAsia="zh-TW"/>
              </w:rPr>
              <w:t xml:space="preserve">每发现一处扣2分，扣完为止。</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default" w:cs="宋体"/>
                <w:color w:val="000000"/>
                <w:spacing w:val="0"/>
                <w:position w:val="0"/>
                <w:sz w:val="21"/>
                <w:szCs w:val="21"/>
                <w:lang w:val="en-US" w:eastAsia="zh-CN"/>
              </w:rPr>
            </w:pPr>
            <w:r>
              <w:rPr>
                <w:rFonts w:hint="eastAsia" w:cs="宋体"/>
                <w:color w:val="000000"/>
                <w:spacing w:val="0"/>
                <w:position w:val="0"/>
                <w:sz w:val="21"/>
                <w:szCs w:val="21"/>
                <w:lang w:val="en-US" w:eastAsia="zh-CN"/>
              </w:rPr>
              <w:t xml:space="preserve">8</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733"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桥洞内、桥墩上有堆积物品或者垃圾，每发现一处扣2分，扣完为止。</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CN"/>
              </w:rPr>
            </w:pPr>
            <w:r>
              <w:rPr>
                <w:rFonts w:hint="eastAsia" w:cs="宋体"/>
                <w:color w:val="000000"/>
                <w:spacing w:val="0"/>
                <w:position w:val="0"/>
                <w:sz w:val="21"/>
                <w:szCs w:val="21"/>
                <w:lang w:val="en-US" w:eastAsia="zh-CN"/>
              </w:rPr>
              <w:t xml:space="preserve">8</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536"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743"/>
              <w:rPr>
                <w:rFonts w:hint="eastAsia" w:ascii="宋体" w:hAnsi="宋体" w:eastAsia="宋体" w:cs="宋体"/>
                <w:color w:val="000000"/>
                <w:spacing w:val="0"/>
                <w:position w:val="0"/>
                <w:sz w:val="21"/>
                <w:szCs w:val="21"/>
                <w:highlight w:val="none"/>
                <w:lang w:val="en-US" w:eastAsia="zh-CN" w:bidi="zh-TW"/>
              </w:rPr>
            </w:pPr>
            <w:r>
              <w:rPr>
                <w:rFonts w:hint="eastAsia" w:ascii="宋体" w:hAnsi="宋体" w:eastAsia="宋体" w:cs="宋体"/>
                <w:color w:val="000000"/>
                <w:spacing w:val="0"/>
                <w:position w:val="0"/>
                <w:sz w:val="21"/>
                <w:szCs w:val="21"/>
                <w:highlight w:val="none"/>
                <w:lang w:val="en-US" w:eastAsia="zh-CN" w:bidi="zh-TW"/>
              </w:rPr>
              <w:t xml:space="preserve">无泵站堵塞现象，如有堵塞及时清理，特别是农忙期间保障农田用水。</w:t>
            </w:r>
            <w:r>
              <w:rPr>
                <w:rFonts w:hint="eastAsia" w:ascii="宋体" w:hAnsi="宋体" w:eastAsia="宋体" w:cs="宋体"/>
                <w:color w:val="000000"/>
                <w:spacing w:val="0"/>
                <w:position w:val="0"/>
                <w:sz w:val="21"/>
                <w:szCs w:val="21"/>
                <w:highlight w:val="none"/>
                <w:lang w:val="zh-TW" w:eastAsia="zh-TW"/>
              </w:rPr>
              <w:t xml:space="preserve">每发现一</w:t>
            </w:r>
            <w:r>
              <w:rPr>
                <w:rFonts w:hint="eastAsia" w:ascii="宋体" w:hAnsi="宋体" w:cs="宋体"/>
                <w:color w:val="000000"/>
                <w:spacing w:val="0"/>
                <w:position w:val="0"/>
                <w:sz w:val="21"/>
                <w:szCs w:val="21"/>
                <w:highlight w:val="none"/>
                <w:lang w:val="zh-TW" w:eastAsia="zh-CN"/>
              </w:rPr>
              <w:t xml:space="preserve">次</w:t>
            </w:r>
            <w:r>
              <w:rPr>
                <w:rFonts w:hint="eastAsia" w:ascii="宋体" w:hAnsi="宋体" w:eastAsia="宋体" w:cs="宋体"/>
                <w:color w:val="000000"/>
                <w:spacing w:val="0"/>
                <w:position w:val="0"/>
                <w:sz w:val="21"/>
                <w:szCs w:val="21"/>
                <w:highlight w:val="none"/>
                <w:lang w:val="zh-TW" w:eastAsia="zh-TW"/>
              </w:rPr>
              <w:t xml:space="preserve">扣2分，扣完为止。</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highlight w:val="none"/>
                <w:lang w:val="zh-TW" w:eastAsia="zh-TW"/>
              </w:rPr>
            </w:pPr>
            <w:r>
              <w:rPr>
                <w:rFonts w:hint="eastAsia" w:ascii="宋体" w:hAnsi="宋体" w:eastAsia="宋体" w:cs="宋体"/>
                <w:color w:val="000000"/>
                <w:spacing w:val="0"/>
                <w:position w:val="0"/>
                <w:sz w:val="21"/>
                <w:szCs w:val="21"/>
                <w:highlight w:val="none"/>
                <w:lang w:val="zh-TW" w:eastAsia="zh-TW"/>
              </w:rPr>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default" w:ascii="宋体" w:hAnsi="宋体" w:eastAsia="宋体" w:cs="宋体"/>
                <w:color w:val="000000"/>
                <w:spacing w:val="0"/>
                <w:position w:val="0"/>
                <w:sz w:val="21"/>
                <w:szCs w:val="21"/>
                <w:lang w:val="en-US" w:eastAsia="zh-CN"/>
              </w:rPr>
            </w:pPr>
            <w:r>
              <w:rPr>
                <w:rFonts w:hint="eastAsia" w:cs="宋体"/>
                <w:color w:val="000000"/>
                <w:spacing w:val="0"/>
                <w:position w:val="0"/>
                <w:sz w:val="21"/>
                <w:szCs w:val="21"/>
                <w:lang w:val="en-US" w:eastAsia="zh-CN"/>
              </w:rPr>
              <w:t xml:space="preserve">4</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1"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CN"/>
              </w:rPr>
            </w:pPr>
            <w:r>
              <w:rPr>
                <w:rFonts w:hint="eastAsia" w:ascii="宋体" w:hAnsi="宋体" w:eastAsia="宋体" w:cs="宋体"/>
                <w:color w:val="000000"/>
                <w:spacing w:val="0"/>
                <w:position w:val="0"/>
                <w:sz w:val="21"/>
                <w:szCs w:val="21"/>
                <w:lang w:val="zh-TW" w:eastAsia="zh-TW"/>
              </w:rPr>
              <w:t xml:space="preserve">未按规定做到定员定岗</w:t>
            </w:r>
            <w:r>
              <w:rPr>
                <w:rFonts w:hint="eastAsia" w:cs="宋体"/>
                <w:color w:val="000000"/>
                <w:spacing w:val="0"/>
                <w:position w:val="0"/>
                <w:sz w:val="21"/>
                <w:szCs w:val="21"/>
                <w:lang w:val="zh-TW" w:eastAsia="zh-CN"/>
              </w:rPr>
              <w:t xml:space="preserve">，</w:t>
            </w:r>
            <w:r>
              <w:rPr>
                <w:rFonts w:hint="eastAsia" w:ascii="宋体" w:hAnsi="宋体" w:eastAsia="宋体" w:cs="宋体"/>
                <w:color w:val="000000"/>
                <w:spacing w:val="0"/>
                <w:position w:val="0"/>
                <w:sz w:val="21"/>
                <w:szCs w:val="21"/>
                <w:lang w:val="zh-TW" w:eastAsia="zh-TW"/>
              </w:rPr>
              <w:t xml:space="preserve">扣</w:t>
            </w:r>
            <w:r>
              <w:rPr>
                <w:rFonts w:hint="eastAsia" w:cs="宋体"/>
                <w:color w:val="000000"/>
                <w:spacing w:val="0"/>
                <w:position w:val="0"/>
                <w:sz w:val="21"/>
                <w:szCs w:val="21"/>
                <w:lang w:val="en-US" w:eastAsia="zh-CN"/>
              </w:rPr>
              <w:t xml:space="preserve">5</w:t>
            </w:r>
            <w:r>
              <w:rPr>
                <w:rFonts w:hint="eastAsia" w:ascii="宋体" w:hAnsi="宋体" w:eastAsia="宋体" w:cs="宋体"/>
                <w:color w:val="000000"/>
                <w:spacing w:val="0"/>
                <w:position w:val="0"/>
                <w:sz w:val="21"/>
                <w:szCs w:val="21"/>
                <w:lang w:val="zh-TW" w:eastAsia="zh-TW"/>
              </w:rPr>
              <w:t xml:space="preserve">分</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1" w:hRule="exact"/>
        </w:trPr>
        <w:tc>
          <w:tcPr>
            <w:shd w:val="clear" w:color="auto" w:fill="ffffff"/>
            <w:tcW w:w="1135" w:type="dxa"/>
            <w:vAlign w:val="center"/>
            <w:vMerge w:val="restart"/>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安全生产</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（20）</w:t>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未经批准1船1人，每船每次扣2分。</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1"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酒后作业。</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738"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存在安全隐患（船只漏水、无救生圈、无饮用水、穿拖鞋上船）</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7"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保洁人员年龄不符合要求</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1" w:hRule="exact"/>
        </w:trPr>
        <w:tc>
          <w:tcPr>
            <w:shd w:val="clear" w:color="auto" w:fill="ffffff"/>
            <w:tcW w:w="1135" w:type="dxa"/>
            <w:vAlign w:val="bottom"/>
            <w:vMerge w:val="restart"/>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作业时间</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（10分）</w:t>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发现迟到或者早退、擅自换岗、离岗现象</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1" w:hRule="exact"/>
        </w:trPr>
        <w:tc>
          <w:tcPr>
            <w:shd w:val="clear" w:color="auto" w:fill="ffffff"/>
            <w:tcW w:w="1135" w:type="dxa"/>
            <w:vAlign w:val="bottom"/>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在河面上连续休息15分钟以上</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3</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412" w:hRule="exact"/>
        </w:trPr>
        <w:tc>
          <w:tcPr>
            <w:shd w:val="clear" w:color="auto" w:fill="ffffff"/>
            <w:tcW w:w="1135" w:type="dxa"/>
            <w:vAlign w:val="bottom"/>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center"/>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保洁作业时间不符合规定要求</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2</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1" w:hRule="exact"/>
        </w:trPr>
        <w:tc>
          <w:tcPr>
            <w:shd w:val="clear" w:color="auto" w:fill="ffffff"/>
            <w:tcW w:w="1135" w:type="dxa"/>
            <w:vAlign w:val="center"/>
            <w:vMerge w:val="restart"/>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文明作业</w:t>
            </w:r>
            <w:r/>
          </w:p>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（5分）</w:t>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保洁人员上岗不穿工作服</w:t>
            </w:r>
            <w:r/>
          </w:p>
        </w:tc>
        <w:tc>
          <w:tcPr>
            <w:shd w:val="clear" w:color="auto" w:fill="ffffff"/>
            <w:tcW w:w="825" w:type="dxa"/>
            <w:vAlign w:val="center"/>
            <w:textDirection w:val="lrTb"/>
            <w:noWrap w:val="false"/>
          </w:tcPr>
          <w:p>
            <w:pPr>
              <w:pStyle w:val="1073"/>
              <w:ind w:right="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en-US" w:eastAsia="zh-CN"/>
              </w:rPr>
              <w:t xml:space="preserve"> </w:t>
            </w:r>
            <w:r>
              <w:rPr>
                <w:rFonts w:hint="eastAsia" w:cs="宋体"/>
                <w:color w:val="000000"/>
                <w:spacing w:val="0"/>
                <w:position w:val="0"/>
                <w:sz w:val="21"/>
                <w:szCs w:val="21"/>
                <w:lang w:val="en-US" w:eastAsia="zh-CN"/>
              </w:rPr>
              <w:t xml:space="preserve">1</w:t>
            </w:r>
            <w:r>
              <w:rPr>
                <w:rFonts w:hint="eastAsia" w:ascii="宋体" w:hAnsi="宋体" w:eastAsia="宋体" w:cs="宋体"/>
                <w:color w:val="000000"/>
                <w:spacing w:val="0"/>
                <w:position w:val="0"/>
                <w:sz w:val="21"/>
                <w:szCs w:val="21"/>
                <w:lang w:val="en-US" w:eastAsia="zh-CN"/>
              </w:rPr>
              <w:t xml:space="preserve">   </w:t>
            </w: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7"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不文明作业（争吵、打架等违纪现象）</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en-US" w:eastAsia="zh-CN"/>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7"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船只不置统一标记、船况不良、船容不整洁</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76"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保洁员向河岸、桥洞抛洒垃圾</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87" w:hRule="exact"/>
        </w:trPr>
        <w:tc>
          <w:tcPr>
            <w:shd w:val="clear" w:color="auto" w:fill="ffffff"/>
            <w:tcW w:w="1135" w:type="dxa"/>
            <w:vAlign w:val="center"/>
            <w:vMerge w:val="continue"/>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t xml:space="preserve">未做到日收日清、船舱有积存垃圾</w:t>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en-US" w:eastAsia="zh-CN"/>
              </w:rPr>
            </w:pPr>
            <w:r>
              <w:rPr>
                <w:rFonts w:hint="eastAsia" w:cs="宋体"/>
                <w:color w:val="000000"/>
                <w:spacing w:val="0"/>
                <w:position w:val="0"/>
                <w:sz w:val="21"/>
                <w:szCs w:val="21"/>
                <w:lang w:val="en-US" w:eastAsia="zh-CN"/>
              </w:rPr>
              <w:t xml:space="preserve">1</w:t>
            </w:r>
            <w:r>
              <w:rPr>
                <w:rFonts w:hint="eastAsia" w:ascii="宋体" w:hAnsi="宋体" w:eastAsia="宋体" w:cs="宋体"/>
                <w:color w:val="000000"/>
                <w:spacing w:val="0"/>
                <w:position w:val="0"/>
                <w:sz w:val="21"/>
                <w:szCs w:val="21"/>
                <w:lang w:val="en-US" w:eastAsia="zh-CN"/>
              </w:rPr>
              <w:t xml:space="preserve">  1</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r>
        <w:trPr>
          <w:jc w:val="center"/>
          <w:trHeight w:val="399" w:hRule="exact"/>
        </w:trPr>
        <w:tc>
          <w:tcPr>
            <w:shd w:val="clear" w:color="auto" w:fill="ffffff"/>
            <w:tcW w:w="113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6460" w:type="dxa"/>
            <w:vAlign w:val="bottom"/>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c>
          <w:tcPr>
            <w:shd w:val="clear" w:color="auto" w:fill="ffffff"/>
            <w:tcW w:w="825"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en-US" w:eastAsia="zh-CN"/>
              </w:rPr>
            </w:pPr>
            <w:r>
              <w:rPr>
                <w:rFonts w:hint="eastAsia" w:ascii="宋体" w:hAnsi="宋体" w:eastAsia="宋体" w:cs="宋体"/>
                <w:color w:val="000000"/>
                <w:spacing w:val="0"/>
                <w:position w:val="0"/>
                <w:sz w:val="21"/>
                <w:szCs w:val="21"/>
                <w:lang w:val="en-US" w:eastAsia="zh-CN"/>
              </w:rPr>
              <w:t xml:space="preserve">   </w:t>
            </w:r>
            <w:r/>
          </w:p>
        </w:tc>
        <w:tc>
          <w:tcPr>
            <w:shd w:val="clear" w:color="auto" w:fill="ffffff"/>
            <w:tcW w:w="737" w:type="dxa"/>
            <w:vAlign w:val="center"/>
            <w:textDirection w:val="lrTb"/>
            <w:noWrap w:val="false"/>
          </w:tcPr>
          <w:p>
            <w:pPr>
              <w:pStyle w:val="1073"/>
              <w:ind w:left="0" w:right="0" w:firstLine="520"/>
              <w:jc w:val="both"/>
              <w:keepLines w:val="0"/>
              <w:keepNext w:val="0"/>
              <w:spacing w:before="0" w:after="0" w:line="355" w:lineRule="exact"/>
              <w:shd w:val="clear" w:color="auto" w:fill="auto"/>
              <w:widowControl w:val="off"/>
              <w:rPr>
                <w:rFonts w:hint="eastAsia" w:ascii="宋体" w:hAnsi="宋体" w:eastAsia="宋体" w:cs="宋体"/>
                <w:color w:val="000000"/>
                <w:spacing w:val="0"/>
                <w:position w:val="0"/>
                <w:sz w:val="21"/>
                <w:szCs w:val="21"/>
                <w:lang w:val="zh-TW" w:eastAsia="zh-TW"/>
              </w:rPr>
            </w:pPr>
            <w:r>
              <w:rPr>
                <w:rFonts w:hint="eastAsia" w:ascii="宋体" w:hAnsi="宋体" w:eastAsia="宋体" w:cs="宋体"/>
                <w:color w:val="000000"/>
                <w:spacing w:val="0"/>
                <w:position w:val="0"/>
                <w:sz w:val="21"/>
                <w:szCs w:val="21"/>
                <w:lang w:val="zh-TW" w:eastAsia="zh-TW"/>
              </w:rPr>
            </w:r>
            <w:r/>
          </w:p>
        </w:tc>
      </w:tr>
    </w:tbl>
    <w:p>
      <w:pPr>
        <w:pStyle w:val="1101"/>
        <w:jc w:val="both"/>
        <w:spacing w:after="0"/>
        <w:tabs>
          <w:tab w:val="left" w:pos="2254" w:leader="none"/>
          <w:tab w:val="left" w:pos="5392" w:leader="none"/>
        </w:tabs>
        <w:rPr>
          <w:sz w:val="21"/>
          <w:szCs w:val="21"/>
        </w:rPr>
      </w:pPr>
      <w:r>
        <w:rPr>
          <w:rFonts w:hint="eastAsia"/>
          <w:color w:val="000000"/>
          <w:sz w:val="21"/>
          <w:szCs w:val="21"/>
          <w:lang w:val="en-US" w:eastAsia="zh-CN"/>
        </w:rPr>
        <w:t xml:space="preserve">                                                     </w:t>
      </w:r>
      <w:r/>
    </w:p>
    <w:p>
      <w:pPr>
        <w:pStyle w:val="1101"/>
        <w:ind w:left="778"/>
        <w:jc w:val="left"/>
        <w:spacing w:after="0"/>
        <w:tabs>
          <w:tab w:val="left" w:pos="3275" w:leader="none"/>
          <w:tab w:val="left" w:pos="6334" w:leader="none"/>
          <w:tab w:val="left" w:pos="7989" w:leader="none"/>
        </w:tabs>
        <w:rPr>
          <w:rFonts w:hint="eastAsia" w:ascii="宋体" w:hAnsi="宋体" w:eastAsia="宋体" w:cs="宋体"/>
          <w:color w:val="000000"/>
          <w:spacing w:val="0"/>
          <w:position w:val="0"/>
          <w:sz w:val="21"/>
          <w:szCs w:val="21"/>
          <w:u w:val="single"/>
          <w:lang w:val="zh-TW" w:eastAsia="zh-TW" w:bidi="zh-TW"/>
        </w:rPr>
      </w:pPr>
      <w:r>
        <w:rPr>
          <w:rFonts w:hint="eastAsia" w:ascii="宋体" w:hAnsi="宋体" w:eastAsia="宋体" w:cs="宋体"/>
          <w:color w:val="000000"/>
          <w:spacing w:val="0"/>
          <w:position w:val="0"/>
          <w:sz w:val="21"/>
          <w:szCs w:val="21"/>
          <w:lang w:val="zh-TW" w:eastAsia="zh-TW" w:bidi="zh-TW"/>
        </w:rPr>
        <w:t xml:space="preserve">审核人：</w:t>
      </w:r>
      <w:r>
        <w:rPr>
          <w:rFonts w:hint="eastAsia" w:ascii="宋体" w:hAnsi="宋体" w:eastAsia="宋体" w:cs="宋体"/>
          <w:color w:val="000000"/>
          <w:spacing w:val="0"/>
          <w:position w:val="0"/>
          <w:sz w:val="21"/>
          <w:szCs w:val="21"/>
          <w:u w:val="single"/>
          <w:lang w:val="zh-TW" w:eastAsia="zh-TW" w:bidi="zh-TW"/>
        </w:rPr>
        <w:tab/>
      </w:r>
      <w:r>
        <w:rPr>
          <w:rFonts w:hint="eastAsia" w:ascii="宋体" w:hAnsi="宋体" w:eastAsia="宋体" w:cs="宋体"/>
          <w:color w:val="000000"/>
          <w:spacing w:val="0"/>
          <w:position w:val="0"/>
          <w:sz w:val="21"/>
          <w:szCs w:val="21"/>
          <w:lang w:val="zh-TW" w:eastAsia="zh-TW" w:bidi="zh-TW"/>
        </w:rPr>
        <w:tab/>
      </w:r>
      <w:r>
        <w:rPr>
          <w:rFonts w:hint="eastAsia" w:ascii="宋体" w:hAnsi="宋体" w:eastAsia="宋体" w:cs="宋体"/>
          <w:color w:val="000000"/>
          <w:spacing w:val="0"/>
          <w:position w:val="0"/>
          <w:sz w:val="21"/>
          <w:szCs w:val="21"/>
          <w:lang w:val="zh-TW" w:eastAsia="zh-TW" w:bidi="zh-TW"/>
        </w:rPr>
        <w:t xml:space="preserve">考核人：</w:t>
      </w:r>
      <w:r>
        <w:rPr>
          <w:rFonts w:hint="eastAsia" w:ascii="宋体" w:hAnsi="宋体" w:eastAsia="宋体" w:cs="宋体"/>
          <w:color w:val="000000"/>
          <w:spacing w:val="0"/>
          <w:position w:val="0"/>
          <w:sz w:val="21"/>
          <w:szCs w:val="21"/>
          <w:u w:val="single"/>
          <w:lang w:val="zh-TW" w:eastAsia="zh-TW" w:bidi="zh-TW"/>
        </w:rPr>
        <w:tab/>
      </w:r>
      <w:r/>
    </w:p>
    <w:p>
      <w:pPr>
        <w:pStyle w:val="1020"/>
        <w:jc w:val="both"/>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pStyle w:val="1020"/>
        <w:ind w:firstLine="2570"/>
        <w:jc w:val="both"/>
        <w:rPr>
          <w:rFonts w:hint="eastAsia"/>
          <w:lang w:val="en-US" w:eastAsia="zh-CN"/>
        </w:rPr>
      </w:pPr>
      <w:r>
        <w:rPr>
          <w:rFonts w:ascii="宋体" w:hAnsi="宋体" w:eastAsia="宋体"/>
          <w:sz w:val="32"/>
          <w:szCs w:val="32"/>
        </w:rPr>
        <w:t xml:space="preserve">第六</w:t>
      </w:r>
      <w:r>
        <w:rPr>
          <w:rFonts w:ascii="宋体" w:hAnsi="宋体" w:eastAsia="宋体"/>
          <w:color w:val="000000"/>
          <w:sz w:val="32"/>
          <w:szCs w:val="32"/>
        </w:rPr>
        <w:t xml:space="preserve">章  </w:t>
      </w:r>
      <w:r>
        <w:rPr>
          <w:rFonts w:hint="eastAsia" w:ascii="宋体" w:hAnsi="宋体" w:eastAsia="宋体"/>
          <w:color w:val="000000"/>
          <w:sz w:val="32"/>
          <w:szCs w:val="32"/>
          <w:lang w:eastAsia="zh-CN"/>
        </w:rPr>
        <w:t xml:space="preserve">项目要求（</w:t>
      </w:r>
      <w:r>
        <w:rPr>
          <w:rFonts w:ascii="宋体" w:hAnsi="宋体" w:eastAsia="宋体"/>
          <w:color w:val="000000"/>
          <w:sz w:val="32"/>
          <w:szCs w:val="32"/>
        </w:rPr>
        <w:t xml:space="preserve">采购需求</w:t>
      </w:r>
      <w:r>
        <w:rPr>
          <w:rFonts w:hint="eastAsia" w:ascii="宋体" w:hAnsi="宋体" w:eastAsia="宋体"/>
          <w:color w:val="000000"/>
          <w:sz w:val="32"/>
          <w:szCs w:val="32"/>
          <w:lang w:eastAsia="zh-CN"/>
        </w:rPr>
        <w:t xml:space="preserve">）</w:t>
      </w:r>
      <w:bookmarkEnd w:id="17"/>
      <w:r/>
      <w:bookmarkEnd w:id="18"/>
      <w:r/>
      <w:bookmarkStart w:id="43" w:name="_Toc522790136"/>
      <w:r/>
      <w:bookmarkStart w:id="44" w:name="_Toc523404701"/>
      <w:r/>
      <w:r/>
    </w:p>
    <w:p>
      <w:pPr>
        <w:ind w:left="0" w:firstLine="480"/>
        <w:jc w:val="left"/>
        <w:keepLines w:val="0"/>
        <w:keepNext w:val="0"/>
        <w:pageBreakBefore w:val="0"/>
        <w:spacing w:line="312" w:lineRule="auto"/>
        <w:widowControl w:val="off"/>
        <w:rPr>
          <w:rFonts w:hint="eastAsia" w:ascii="微软雅黑" w:hAnsi="微软雅黑" w:eastAsia="微软雅黑" w:cs="微软雅黑"/>
          <w:b/>
          <w:sz w:val="24"/>
          <w:szCs w:val="24"/>
          <w:lang w:val="en-US" w:eastAsia="zh-CN" w:bidi="ar-SA"/>
        </w:rPr>
      </w:pPr>
      <w:r>
        <w:rPr>
          <w:rFonts w:hint="eastAsia" w:ascii="微软雅黑" w:hAnsi="微软雅黑" w:eastAsia="微软雅黑" w:cs="微软雅黑"/>
          <w:b/>
          <w:sz w:val="24"/>
          <w:szCs w:val="24"/>
          <w:lang w:val="en-US" w:eastAsia="zh-CN" w:bidi="ar-SA"/>
        </w:rPr>
        <w:t xml:space="preserve">一、项目概况及要求</w:t>
      </w:r>
      <w:r/>
    </w:p>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1、招标人:</w:t>
      </w:r>
      <w:r>
        <w:rPr>
          <w:rFonts w:hint="eastAsia" w:ascii="宋体" w:hAnsi="宋体" w:cs="Times New Roman"/>
          <w:sz w:val="24"/>
          <w:szCs w:val="24"/>
          <w:lang w:val="en-US" w:eastAsia="zh-CN" w:bidi="ar-SA"/>
        </w:rPr>
        <w:t xml:space="preserve">徐州市铜山区沿湖街道办事处</w:t>
      </w:r>
      <w:r/>
    </w:p>
    <w:p>
      <w:pPr>
        <w:ind w:left="0" w:firstLine="480"/>
        <w:jc w:val="left"/>
        <w:keepLines w:val="0"/>
        <w:keepNext w:val="0"/>
        <w:pageBreakBefore w:val="0"/>
        <w:spacing w:line="312" w:lineRule="auto"/>
        <w:widowControl w:val="off"/>
        <w:rPr>
          <w:rFonts w:hint="eastAsia" w:ascii="inherit" w:hAnsi="inherit" w:cs="宋体"/>
          <w:sz w:val="24"/>
          <w:szCs w:val="24"/>
          <w:lang w:val="en-US" w:eastAsia="zh-CN" w:bidi="ar-SA"/>
        </w:rPr>
      </w:pPr>
      <w:r>
        <w:rPr>
          <w:rFonts w:hint="default" w:ascii="宋体" w:hAnsi="宋体" w:eastAsia="宋体" w:cs="Times New Roman"/>
          <w:sz w:val="24"/>
          <w:szCs w:val="24"/>
          <w:lang w:val="en-US" w:eastAsia="zh-CN" w:bidi="ar-SA"/>
        </w:rPr>
        <w:t xml:space="preserve">2、项目名称:</w:t>
      </w:r>
      <w:r>
        <w:rPr>
          <w:rFonts w:hint="default" w:ascii="inherit" w:hAnsi="inherit" w:eastAsia="宋体" w:cs="宋体"/>
          <w:sz w:val="24"/>
          <w:szCs w:val="24"/>
          <w:lang w:val="en-US" w:eastAsia="zh-CN" w:bidi="ar-SA"/>
        </w:rPr>
        <w:t xml:space="preserve"> </w:t>
      </w:r>
      <w:r>
        <w:rPr>
          <w:rFonts w:hint="eastAsia" w:ascii="inherit" w:hAnsi="inherit" w:eastAsia="宋体" w:cs="宋体"/>
          <w:sz w:val="24"/>
          <w:szCs w:val="24"/>
          <w:lang w:val="en-US" w:eastAsia="zh-CN" w:bidi="ar-SA"/>
        </w:rPr>
        <w:t xml:space="preserve"> </w:t>
      </w:r>
      <w:r>
        <w:rPr>
          <w:rFonts w:hint="eastAsia" w:ascii="inherit" w:hAnsi="inherit" w:cs="宋体"/>
          <w:sz w:val="24"/>
          <w:szCs w:val="24"/>
          <w:lang w:val="en-US" w:eastAsia="zh-CN" w:bidi="ar-SA"/>
        </w:rPr>
        <w:t xml:space="preserve">铜山区沿湖街道长效保洁及河道保洁项目</w:t>
      </w:r>
      <w:r/>
    </w:p>
    <w:p>
      <w:pPr>
        <w:ind w:left="0" w:firstLine="480"/>
        <w:jc w:val="left"/>
        <w:keepLines w:val="0"/>
        <w:keepNext w:val="0"/>
        <w:pageBreakBefore w:val="0"/>
        <w:spacing w:line="312" w:lineRule="auto"/>
        <w:widowControl w:val="off"/>
        <w:rPr>
          <w:rFonts w:hint="default" w:ascii="inherit" w:hAnsi="inherit" w:eastAsia="宋体" w:cs="宋体"/>
          <w:b w:val="0"/>
          <w:bCs w:val="0"/>
          <w:sz w:val="24"/>
          <w:szCs w:val="24"/>
          <w:lang w:val="en-US" w:eastAsia="zh-CN" w:bidi="ar-SA"/>
        </w:rPr>
      </w:pPr>
      <w:r>
        <w:rPr>
          <w:rFonts w:hint="eastAsia" w:ascii="宋体" w:hAnsi="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、服务</w:t>
      </w:r>
      <w:r>
        <w:rPr>
          <w:rFonts w:hint="eastAsia" w:ascii="宋体" w:hAnsi="宋体" w:cs="Times New Roman"/>
          <w:sz w:val="24"/>
          <w:szCs w:val="24"/>
          <w:lang w:val="en-US" w:eastAsia="zh-CN" w:bidi="ar-SA"/>
        </w:rPr>
        <w:t xml:space="preserve">周期</w:t>
      </w:r>
      <w:r>
        <w:rPr>
          <w:rFonts w:hint="eastAsia" w:ascii="宋体" w:hAnsi="宋体" w:eastAsia="宋体" w:cs="Times New Roman"/>
          <w:sz w:val="24"/>
          <w:szCs w:val="24"/>
          <w:lang w:val="en-US" w:eastAsia="zh-CN" w:bidi="ar-SA"/>
        </w:rPr>
        <w:t xml:space="preserve">：</w:t>
      </w:r>
      <w:r>
        <w:rPr>
          <w:rFonts w:hint="eastAsia" w:ascii="inherit" w:hAnsi="inherit" w:cs="宋体"/>
          <w:sz w:val="24"/>
          <w:szCs w:val="24"/>
          <w:lang w:val="en-US" w:eastAsia="zh-CN" w:bidi="ar-SA"/>
        </w:rPr>
        <w:t xml:space="preserve">三年</w:t>
      </w:r>
      <w:r>
        <w:rPr>
          <w:rFonts w:hint="eastAsia" w:ascii="inherit" w:hAnsi="inherit" w:cs="宋体"/>
          <w:b w:val="0"/>
          <w:bCs w:val="0"/>
          <w:sz w:val="24"/>
          <w:szCs w:val="24"/>
          <w:lang w:val="en-US" w:eastAsia="zh-CN" w:bidi="ar-SA"/>
        </w:rPr>
        <w:t xml:space="preserve">，</w:t>
      </w:r>
      <w:r>
        <w:rPr>
          <w:rFonts w:hint="default" w:ascii="宋体" w:hAnsi="宋体" w:eastAsia="宋体" w:cs="Times New Roman"/>
          <w:b w:val="0"/>
          <w:bCs w:val="0"/>
          <w:sz w:val="24"/>
          <w:szCs w:val="24"/>
          <w:lang w:val="en-US" w:eastAsia="zh-CN" w:bidi="ar-SA"/>
        </w:rPr>
        <w:t xml:space="preserve">实际以进驻保洁之日起计算</w:t>
      </w:r>
      <w:r>
        <w:rPr>
          <w:rFonts w:hint="default" w:ascii="宋体" w:hAnsi="宋体" w:eastAsia="宋体" w:cs="Times New Roman"/>
          <w:sz w:val="24"/>
          <w:szCs w:val="24"/>
          <w:lang w:val="en-US" w:eastAsia="zh-CN" w:bidi="ar-SA"/>
        </w:rPr>
        <w:br/>
      </w:r>
      <w:r>
        <w:rPr>
          <w:rFonts w:hint="eastAsia" w:ascii="宋体" w:hAnsi="宋体" w:eastAsia="宋体" w:cs="Times New Roman"/>
          <w:sz w:val="24"/>
          <w:szCs w:val="24"/>
          <w:lang w:val="en-US" w:eastAsia="zh-CN" w:bidi="ar-SA"/>
        </w:rPr>
        <w:t xml:space="preserve">  </w:t>
      </w:r>
      <w:r>
        <w:rPr>
          <w:rFonts w:hint="eastAsia" w:ascii="inherit" w:hAnsi="inherit" w:eastAsia="宋体" w:cs="宋体"/>
          <w:b w:val="0"/>
          <w:bCs w:val="0"/>
          <w:sz w:val="24"/>
          <w:szCs w:val="24"/>
          <w:lang w:val="en-US" w:eastAsia="zh-CN" w:bidi="ar-SA"/>
        </w:rPr>
        <w:t xml:space="preserve">    </w:t>
      </w:r>
      <w:r>
        <w:rPr>
          <w:rFonts w:hint="eastAsia" w:ascii="宋体" w:hAnsi="宋体" w:eastAsia="宋体" w:cs="Times New Roman"/>
          <w:sz w:val="24"/>
          <w:szCs w:val="24"/>
          <w:lang w:val="en-US" w:eastAsia="zh-CN" w:bidi="ar-SA"/>
        </w:rPr>
        <w:t xml:space="preserve">4</w:t>
      </w:r>
      <w:r>
        <w:rPr>
          <w:rFonts w:hint="default" w:ascii="宋体" w:hAnsi="宋体" w:eastAsia="宋体" w:cs="Times New Roman"/>
          <w:sz w:val="24"/>
          <w:szCs w:val="24"/>
          <w:lang w:val="en-US" w:eastAsia="zh-CN" w:bidi="ar-SA"/>
        </w:rPr>
        <w:t xml:space="preserve">、</w:t>
      </w:r>
      <w:r>
        <w:rPr>
          <w:rFonts w:hint="default" w:ascii="inherit" w:hAnsi="inherit" w:eastAsia="宋体" w:cs="宋体"/>
          <w:b w:val="0"/>
          <w:bCs w:val="0"/>
          <w:sz w:val="24"/>
          <w:szCs w:val="24"/>
          <w:lang w:val="en-US" w:eastAsia="zh-CN" w:bidi="ar-SA"/>
        </w:rPr>
        <w:t xml:space="preserve">承包方式</w:t>
      </w:r>
      <w:r>
        <w:rPr>
          <w:rFonts w:hint="default" w:ascii="宋体" w:hAnsi="宋体" w:eastAsia="宋体" w:cs="Times New Roman"/>
          <w:sz w:val="24"/>
          <w:szCs w:val="24"/>
          <w:lang w:val="en-US" w:eastAsia="zh-CN" w:bidi="ar-SA"/>
        </w:rPr>
        <w:t xml:space="preserve">:</w:t>
      </w:r>
      <w:r>
        <w:rPr>
          <w:rFonts w:hint="default" w:ascii="inherit" w:hAnsi="inherit" w:eastAsia="宋体" w:cs="宋体"/>
          <w:sz w:val="24"/>
          <w:szCs w:val="24"/>
          <w:lang w:val="en-US" w:eastAsia="zh-CN" w:bidi="ar-SA"/>
        </w:rPr>
        <w:t xml:space="preserve"> </w:t>
      </w:r>
      <w:r>
        <w:rPr>
          <w:rFonts w:hint="eastAsia" w:ascii="inherit" w:hAnsi="inherit" w:eastAsia="宋体" w:cs="宋体"/>
          <w:sz w:val="24"/>
          <w:szCs w:val="24"/>
          <w:lang w:val="en-US" w:eastAsia="zh-CN" w:bidi="ar-SA"/>
        </w:rPr>
        <w:t xml:space="preserve"> </w:t>
      </w:r>
      <w:r>
        <w:rPr>
          <w:rFonts w:hint="default" w:ascii="inherit" w:hAnsi="inherit" w:eastAsia="宋体" w:cs="宋体"/>
          <w:b w:val="0"/>
          <w:bCs w:val="0"/>
          <w:sz w:val="24"/>
          <w:szCs w:val="24"/>
          <w:lang w:val="en-US" w:eastAsia="zh-CN" w:bidi="ar-SA"/>
        </w:rPr>
        <w:t xml:space="preserve">固定价格包干</w:t>
      </w:r>
      <w:r/>
    </w:p>
    <w:p>
      <w:pPr>
        <w:ind w:left="0" w:firstLine="480"/>
        <w:jc w:val="left"/>
        <w:keepLines w:val="0"/>
        <w:keepNext w:val="0"/>
        <w:pageBreakBefore w:val="0"/>
        <w:spacing w:line="312" w:lineRule="auto"/>
        <w:widowControl w:val="off"/>
        <w:rPr>
          <w:rFonts w:hint="eastAsia"/>
          <w:lang w:val="en-US" w:eastAsia="zh-CN"/>
        </w:rPr>
      </w:pPr>
      <w:r>
        <w:rPr>
          <w:rFonts w:hint="eastAsia" w:ascii="宋体" w:hAnsi="宋体" w:cs="Times New Roman"/>
          <w:sz w:val="24"/>
          <w:szCs w:val="24"/>
          <w:lang w:val="en-US" w:eastAsia="zh-CN" w:bidi="ar-SA"/>
        </w:rPr>
        <w:t xml:space="preserve">5</w:t>
      </w:r>
      <w:r>
        <w:rPr>
          <w:rFonts w:hint="default" w:ascii="宋体" w:hAnsi="宋体" w:eastAsia="宋体" w:cs="Times New Roman"/>
          <w:sz w:val="24"/>
          <w:szCs w:val="24"/>
          <w:lang w:val="en-US" w:eastAsia="zh-CN" w:bidi="ar-SA"/>
        </w:rPr>
        <w:t xml:space="preserve">、</w:t>
      </w:r>
      <w:r>
        <w:rPr>
          <w:rFonts w:hint="default" w:ascii="inherit" w:hAnsi="inherit" w:eastAsia="宋体" w:cs="宋体"/>
          <w:b w:val="0"/>
          <w:bCs w:val="0"/>
          <w:sz w:val="24"/>
          <w:szCs w:val="24"/>
          <w:lang w:val="en-US" w:eastAsia="zh-CN" w:bidi="ar-SA"/>
        </w:rPr>
        <w:t xml:space="preserve">项目</w:t>
      </w:r>
      <w:r>
        <w:rPr>
          <w:rFonts w:hint="eastAsia" w:ascii="inherit" w:hAnsi="inherit" w:eastAsia="宋体" w:cs="宋体"/>
          <w:b w:val="0"/>
          <w:bCs w:val="0"/>
          <w:sz w:val="24"/>
          <w:szCs w:val="24"/>
          <w:lang w:val="en-US" w:eastAsia="zh-CN" w:bidi="ar-SA"/>
        </w:rPr>
        <w:t xml:space="preserve">采购</w:t>
      </w:r>
      <w:r>
        <w:rPr>
          <w:rFonts w:hint="default" w:ascii="inherit" w:hAnsi="inherit" w:eastAsia="宋体" w:cs="宋体"/>
          <w:b w:val="0"/>
          <w:bCs w:val="0"/>
          <w:sz w:val="24"/>
          <w:szCs w:val="24"/>
          <w:lang w:val="en-US" w:eastAsia="zh-CN" w:bidi="ar-SA"/>
        </w:rPr>
        <w:t xml:space="preserve">预算:</w:t>
      </w:r>
      <w:r>
        <w:rPr>
          <w:rFonts w:hint="eastAsia" w:ascii="inherit" w:hAnsi="inherit" w:eastAsia="宋体" w:cs="宋体"/>
          <w:b w:val="0"/>
          <w:bCs w:val="0"/>
          <w:sz w:val="24"/>
          <w:szCs w:val="24"/>
          <w:lang w:val="en-US" w:eastAsia="zh-CN" w:bidi="ar-SA"/>
        </w:rPr>
        <w:t xml:space="preserve">本项目不</w:t>
      </w:r>
      <w:r>
        <w:rPr>
          <w:rFonts w:hint="eastAsia" w:ascii="宋体" w:hAnsi="宋体" w:eastAsia="宋体" w:cs="Times New Roman"/>
          <w:sz w:val="24"/>
          <w:szCs w:val="24"/>
          <w:highlight w:val="none"/>
          <w:lang w:val="en-US" w:eastAsia="zh-CN" w:bidi="ar-SA"/>
        </w:rPr>
        <w:t xml:space="preserve">接受超过</w:t>
      </w:r>
      <w:r>
        <w:rPr>
          <w:rFonts w:hint="eastAsia" w:ascii="宋体" w:hAnsi="宋体" w:cs="Times New Roman"/>
          <w:b/>
          <w:bCs/>
          <w:color w:val="ff0000"/>
          <w:sz w:val="24"/>
          <w:szCs w:val="24"/>
          <w:highlight w:val="none"/>
          <w:lang w:val="en-US" w:eastAsia="zh-CN" w:bidi="ar-SA"/>
        </w:rPr>
        <w:t xml:space="preserve">3631200</w:t>
      </w:r>
      <w:r>
        <w:rPr>
          <w:rFonts w:hint="eastAsia" w:ascii="宋体" w:hAnsi="宋体" w:eastAsia="宋体" w:cs="Times New Roman"/>
          <w:color w:val="ff0000"/>
          <w:sz w:val="24"/>
          <w:szCs w:val="24"/>
          <w:highlight w:val="none"/>
          <w:lang w:val="en-US" w:eastAsia="zh-CN" w:bidi="ar-SA"/>
        </w:rPr>
        <w:t xml:space="preserve">元</w:t>
      </w:r>
      <w:r>
        <w:rPr>
          <w:rFonts w:hint="eastAsia" w:ascii="宋体" w:hAnsi="宋体" w:eastAsia="宋体" w:cs="Times New Roman"/>
          <w:sz w:val="24"/>
          <w:szCs w:val="24"/>
          <w:highlight w:val="none"/>
          <w:lang w:val="en-US" w:eastAsia="zh-CN" w:bidi="ar-SA"/>
        </w:rPr>
        <w:t xml:space="preserve">人民币（采购预算金额）的投标报价。</w:t>
      </w:r>
      <w:r/>
    </w:p>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本项目报价包含（但不限于）：保洁人员及管理人员的各项工资、福利，劳保、机械工具费及设备折旧费，维修经费，管理佣金和税费等全部费用。对于合同期内环卫工人工资福利待遇、配置设施设备及其他经费</w:t>
      </w:r>
      <w:r>
        <w:rPr>
          <w:rFonts w:hint="eastAsia" w:ascii="宋体" w:hAnsi="宋体" w:cs="Times New Roman"/>
          <w:sz w:val="24"/>
          <w:szCs w:val="24"/>
          <w:lang w:val="en-US" w:eastAsia="zh-CN" w:bidi="ar-SA"/>
        </w:rPr>
        <w:t xml:space="preserve">、</w:t>
      </w:r>
      <w:r>
        <w:rPr>
          <w:rFonts w:hint="eastAsia" w:ascii="宋体" w:hAnsi="宋体" w:eastAsia="宋体" w:cs="宋体"/>
          <w:color w:val="000000"/>
          <w:sz w:val="24"/>
          <w:szCs w:val="24"/>
          <w:highlight w:val="none"/>
          <w:lang w:val="en-US" w:eastAsia="zh-CN" w:bidi="ar-SA"/>
        </w:rPr>
        <w:t xml:space="preserve">服务</w:t>
      </w:r>
      <w:r>
        <w:rPr>
          <w:rFonts w:hint="eastAsia" w:ascii="宋体" w:hAnsi="宋体" w:eastAsia="宋体" w:cs="宋体"/>
          <w:color w:val="000000"/>
          <w:sz w:val="24"/>
          <w:szCs w:val="24"/>
          <w:highlight w:val="none"/>
          <w:lang w:val="en-US" w:eastAsia="zh-CN"/>
        </w:rPr>
        <w:t xml:space="preserve">过程中产生的问题</w:t>
      </w:r>
      <w:r>
        <w:rPr>
          <w:rFonts w:hint="eastAsia" w:ascii="宋体" w:hAnsi="宋体" w:eastAsia="宋体" w:cs="Times New Roman"/>
          <w:sz w:val="24"/>
          <w:szCs w:val="24"/>
          <w:lang w:val="en-US" w:eastAsia="zh-CN" w:bidi="ar-SA"/>
        </w:rPr>
        <w:t xml:space="preserve">等，投标企业应充分考虑，采购方不再支付报价以外的任何费用。</w:t>
      </w:r>
      <w:r/>
    </w:p>
    <w:p>
      <w:pPr>
        <w:ind w:left="0" w:firstLine="480"/>
        <w:jc w:val="left"/>
        <w:keepLines w:val="0"/>
        <w:keepNext w:val="0"/>
        <w:pageBreakBefore w:val="0"/>
        <w:spacing w:line="312" w:lineRule="auto"/>
        <w:widowControl w:val="off"/>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lang w:val="en-US" w:eastAsia="zh-CN" w:bidi="ar-SA"/>
        </w:rPr>
        <w:t xml:space="preserve">本</w:t>
      </w:r>
      <w:r>
        <w:rPr>
          <w:rFonts w:hint="eastAsia" w:ascii="宋体" w:hAnsi="宋体" w:eastAsia="宋体" w:cs="Times New Roman"/>
          <w:sz w:val="24"/>
          <w:szCs w:val="24"/>
          <w:lang w:val="en-US" w:eastAsia="zh-CN" w:bidi="ar-SA"/>
        </w:rPr>
        <w:t xml:space="preserve">项目</w:t>
      </w:r>
      <w:r>
        <w:rPr>
          <w:rFonts w:hint="eastAsia" w:ascii="宋体" w:hAnsi="宋体" w:cs="Times New Roman"/>
          <w:sz w:val="24"/>
          <w:szCs w:val="24"/>
          <w:lang w:val="en-US" w:eastAsia="zh-CN" w:bidi="ar-SA"/>
        </w:rPr>
        <w:t xml:space="preserve">内容</w:t>
      </w:r>
      <w:r>
        <w:rPr>
          <w:rFonts w:hint="eastAsia" w:ascii="宋体" w:hAnsi="宋体" w:eastAsia="宋体" w:cs="Times New Roman"/>
          <w:sz w:val="24"/>
          <w:szCs w:val="24"/>
          <w:lang w:val="en-US" w:eastAsia="zh-CN" w:bidi="ar-SA"/>
        </w:rPr>
        <w:t xml:space="preserve">包含：长效保洁、河道保洁。</w:t>
      </w:r>
      <w:r>
        <w:rPr>
          <w:rFonts w:hint="eastAsia" w:ascii="宋体" w:hAnsi="宋体" w:cs="Times New Roman"/>
          <w:sz w:val="24"/>
          <w:szCs w:val="24"/>
          <w:lang w:val="en-US" w:eastAsia="zh-CN" w:bidi="ar-SA"/>
        </w:rPr>
        <w:t xml:space="preserve">其中，</w:t>
      </w:r>
      <w:r>
        <w:rPr>
          <w:rFonts w:hint="eastAsia" w:ascii="宋体" w:hAnsi="宋体" w:eastAsia="宋体" w:cs="Times New Roman"/>
          <w:sz w:val="24"/>
          <w:szCs w:val="24"/>
          <w:lang w:val="en-US" w:eastAsia="zh-CN" w:bidi="ar-SA"/>
        </w:rPr>
        <w:t xml:space="preserve">长效保洁</w:t>
      </w:r>
      <w:r>
        <w:rPr>
          <w:rFonts w:hint="eastAsia" w:ascii="宋体" w:hAnsi="宋体" w:cs="Times New Roman"/>
          <w:sz w:val="24"/>
          <w:szCs w:val="24"/>
          <w:lang w:val="en-US" w:eastAsia="zh-CN" w:bidi="ar-SA"/>
        </w:rPr>
        <w:t xml:space="preserve">包含</w:t>
      </w:r>
      <w:r>
        <w:rPr>
          <w:rFonts w:hint="eastAsia" w:ascii="宋体" w:hAnsi="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镇区市场化保洁、村庄市场化保洁，村庄市场化保洁又具体细分为村庄环境卫生保洁、镇级垃圾中转站运行管理、镇域生活垃圾收集清运三个小业务模块。</w:t>
      </w:r>
      <w:r/>
    </w:p>
    <w:p>
      <w:pPr>
        <w:ind w:left="0" w:firstLine="480"/>
        <w:jc w:val="left"/>
        <w:keepLines w:val="0"/>
        <w:keepNext w:val="0"/>
        <w:pageBreakBefore w:val="0"/>
        <w:spacing w:line="312"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采购预算</w:t>
      </w:r>
      <w:r>
        <w:rPr>
          <w:rFonts w:hint="eastAsia" w:ascii="宋体" w:hAnsi="宋体" w:cs="Times New Roman"/>
          <w:sz w:val="24"/>
          <w:szCs w:val="24"/>
          <w:highlight w:val="none"/>
          <w:lang w:val="en-US" w:eastAsia="zh-CN" w:bidi="ar-SA"/>
        </w:rPr>
        <w:t xml:space="preserve">表：</w:t>
      </w:r>
      <w:r/>
    </w:p>
    <w:tbl>
      <w:tblPr>
        <w:tblStyle w:val="739"/>
        <w:tblpPr w:horzAnchor="page" w:tblpX="1262" w:vertAnchor="text" w:tblpY="217" w:leftFromText="180" w:topFromText="0" w:rightFromText="180" w:bottomFromText="0"/>
        <w:tblW w:w="9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4"/>
        <w:gridCol w:w="2165"/>
        <w:gridCol w:w="2009"/>
        <w:gridCol w:w="1529"/>
        <w:gridCol w:w="2380"/>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widowControl/>
              <w:rPr>
                <w:rFonts w:hint="eastAsia" w:ascii="宋体" w:hAnsi="宋体" w:eastAsia="宋体" w:cs="Times New Roman"/>
                <w:b/>
                <w:bCs/>
                <w:sz w:val="24"/>
                <w:szCs w:val="24"/>
                <w:lang w:val="en-US" w:eastAsia="zh-CN" w:bidi="ar-SA"/>
              </w:rPr>
              <w:suppressLineNumbers w:val="0"/>
            </w:pPr>
            <w:r>
              <w:rPr>
                <w:rFonts w:hint="eastAsia" w:ascii="宋体" w:hAnsi="宋体" w:cs="Times New Roman"/>
                <w:b/>
                <w:bCs/>
                <w:sz w:val="24"/>
                <w:szCs w:val="24"/>
                <w:lang w:val="en-US" w:eastAsia="zh-CN" w:bidi="ar-SA"/>
              </w:rPr>
              <w:t xml:space="preserve">具体</w:t>
            </w:r>
            <w:r>
              <w:rPr>
                <w:rFonts w:hint="eastAsia" w:ascii="宋体" w:hAnsi="宋体" w:eastAsia="宋体" w:cs="Times New Roman"/>
                <w:b/>
                <w:bCs/>
                <w:sz w:val="24"/>
                <w:szCs w:val="24"/>
                <w:lang w:val="en-US" w:eastAsia="zh-CN" w:bidi="ar-SA"/>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keepLines w:val="0"/>
              <w:keepNext w:val="0"/>
              <w:widowControl/>
              <w:rPr>
                <w:rFonts w:hint="eastAsia" w:ascii="宋体" w:hAnsi="宋体" w:eastAsia="宋体" w:cs="Times New Roman"/>
                <w:b/>
                <w:bCs/>
                <w:sz w:val="24"/>
                <w:szCs w:val="24"/>
                <w:lang w:val="en-US" w:eastAsia="zh-CN" w:bidi="ar-SA"/>
              </w:rPr>
              <w:suppressLineNumbers w:val="0"/>
            </w:pPr>
            <w:r>
              <w:rPr>
                <w:rFonts w:hint="eastAsia" w:ascii="宋体" w:hAnsi="宋体" w:eastAsia="宋体" w:cs="Times New Roman"/>
                <w:b/>
                <w:bCs/>
                <w:sz w:val="24"/>
                <w:szCs w:val="24"/>
                <w:lang w:val="en-US" w:eastAsia="zh-CN" w:bidi="ar-SA"/>
              </w:rPr>
              <w:t xml:space="preserve">单价（元/年）</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Times New Roman"/>
                <w:b/>
                <w:bCs/>
                <w:sz w:val="24"/>
                <w:szCs w:val="24"/>
                <w:lang w:val="en-US" w:eastAsia="zh-CN" w:bidi="ar-SA"/>
              </w:rPr>
              <w:suppressLineNumbers w:val="0"/>
            </w:pPr>
            <w:r>
              <w:rPr>
                <w:rFonts w:hint="eastAsia" w:ascii="宋体" w:hAnsi="宋体" w:eastAsia="宋体" w:cs="Times New Roman"/>
                <w:b/>
                <w:bCs/>
                <w:sz w:val="24"/>
                <w:szCs w:val="24"/>
                <w:lang w:val="en-US" w:eastAsia="zh-CN" w:bidi="ar-SA"/>
              </w:rPr>
              <w:t xml:space="preserve">服务周期（年）</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keepLines w:val="0"/>
              <w:keepNext w:val="0"/>
              <w:widowControl/>
              <w:rPr>
                <w:rFonts w:hint="eastAsia" w:ascii="宋体" w:hAnsi="宋体" w:eastAsia="宋体" w:cs="Times New Roman"/>
                <w:b/>
                <w:bCs/>
                <w:sz w:val="24"/>
                <w:szCs w:val="24"/>
                <w:lang w:val="en-US" w:eastAsia="zh-CN" w:bidi="ar-SA"/>
              </w:rPr>
              <w:suppressLineNumbers w:val="0"/>
            </w:pPr>
            <w:r>
              <w:rPr>
                <w:rFonts w:hint="eastAsia" w:ascii="宋体" w:hAnsi="宋体" w:eastAsia="宋体" w:cs="Times New Roman"/>
                <w:b/>
                <w:bCs/>
                <w:sz w:val="24"/>
                <w:szCs w:val="24"/>
                <w:highlight w:val="none"/>
                <w:lang w:val="en-US" w:eastAsia="zh-CN" w:bidi="ar-SA"/>
              </w:rPr>
              <w:t xml:space="preserve">采购预算</w:t>
            </w:r>
            <w:r>
              <w:rPr>
                <w:rFonts w:hint="eastAsia" w:ascii="宋体" w:hAnsi="宋体" w:eastAsia="宋体" w:cs="Times New Roman"/>
                <w:b/>
                <w:bCs/>
                <w:sz w:val="24"/>
                <w:szCs w:val="24"/>
                <w:lang w:val="en-US" w:eastAsia="zh-CN" w:bidi="ar-SA"/>
              </w:rPr>
              <w:t xml:space="preserve">（元）</w:t>
            </w:r>
            <w:r/>
          </w:p>
        </w:tc>
      </w:tr>
      <w:tr>
        <w:trPr>
          <w:trHeight w:val="513"/>
        </w:trPr>
        <w:tc>
          <w:tcPr>
            <w:shd w:val="clear" w:color="auto" w:fill="auto"/>
            <w:tcBorders>
              <w:top w:val="single" w:color="000000" w:sz="4" w:space="0"/>
              <w:left w:val="single" w:color="000000" w:sz="4" w:space="0"/>
              <w:right w:val="single" w:color="000000" w:sz="4" w:space="0"/>
            </w:tcBorders>
            <w:tcW w:w="1454"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长效保洁</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left"/>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镇区</w:t>
            </w:r>
            <w:r>
              <w:rPr>
                <w:rFonts w:hint="eastAsia" w:ascii="宋体" w:hAnsi="宋体" w:cs="Times New Roman"/>
                <w:sz w:val="24"/>
                <w:szCs w:val="24"/>
                <w:lang w:val="en-US" w:eastAsia="zh-CN" w:bidi="ar-SA"/>
              </w:rPr>
              <w:t xml:space="preserve">及村庄</w:t>
            </w:r>
            <w:r>
              <w:rPr>
                <w:rFonts w:hint="eastAsia" w:ascii="宋体" w:hAnsi="宋体" w:eastAsia="宋体" w:cs="Times New Roman"/>
                <w:sz w:val="24"/>
                <w:szCs w:val="24"/>
                <w:lang w:val="en-US" w:eastAsia="zh-CN" w:bidi="ar-SA"/>
              </w:rPr>
              <w:t xml:space="preserve">市场化保洁</w:t>
            </w:r>
            <w:r/>
          </w:p>
        </w:tc>
        <w:tc>
          <w:tcPr>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cs="宋体"/>
                <w:i w:val="0"/>
                <w:iCs w:val="0"/>
                <w:color w:val="000000"/>
                <w:sz w:val="24"/>
                <w:szCs w:val="24"/>
                <w:u w:val="none"/>
                <w:lang w:val="en-US" w:eastAsia="zh-CN" w:bidi="ar"/>
              </w:rPr>
              <w:t xml:space="preserve">1060400</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bidi="ar"/>
              </w:rPr>
              <w:t xml:space="preserve">3181200</w:t>
            </w:r>
            <w:r>
              <w:rPr>
                <w:rFonts w:hint="eastAsia" w:ascii="宋体" w:hAnsi="宋体" w:eastAsia="宋体" w:cs="宋体"/>
                <w:i w:val="0"/>
                <w:iCs w:val="0"/>
                <w:color w:val="000000"/>
                <w:sz w:val="24"/>
                <w:szCs w:val="24"/>
                <w:u w:val="none"/>
                <w:lang w:val="en-US" w:eastAsia="zh-CN" w:bidi="ar"/>
              </w:rPr>
              <w:t xml:space="preserve"> </w:t>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0000 </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tcPr>
          <w:p>
            <w:pPr>
              <w:jc w:val="center"/>
              <w:keepLines w:val="0"/>
              <w:keepNext w:val="0"/>
              <w:widowControl/>
              <w:rPr>
                <w:rFonts w:hint="eastAsia" w:ascii="宋体" w:hAnsi="宋体" w:eastAsia="宋体" w:cs="Times New Roman"/>
                <w:b w:val="0"/>
                <w:bCs w:val="0"/>
                <w:sz w:val="24"/>
                <w:szCs w:val="24"/>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45</w:t>
            </w:r>
            <w:r>
              <w:rPr>
                <w:rFonts w:hint="eastAsia" w:ascii="宋体" w:hAnsi="宋体" w:eastAsia="宋体" w:cs="宋体"/>
                <w:b w:val="0"/>
                <w:bCs w:val="0"/>
                <w:i w:val="0"/>
                <w:iCs w:val="0"/>
                <w:color w:val="000000"/>
                <w:sz w:val="24"/>
                <w:szCs w:val="24"/>
                <w:u w:val="none"/>
                <w:lang w:val="en-US" w:eastAsia="zh-CN" w:bidi="ar"/>
              </w:rPr>
              <w:t xml:space="preserve">0000 </w:t>
            </w:r>
            <w:r/>
          </w:p>
        </w:tc>
      </w:tr>
      <w:tr>
        <w:trPr>
          <w:trHeight w:val="473"/>
        </w:trPr>
        <w:tc>
          <w:tcPr>
            <w:gridSpan w:val="4"/>
            <w:shd w:val="clear" w:color="auto" w:fill="auto"/>
            <w:tcBorders>
              <w:top w:val="single" w:color="000000" w:sz="4" w:space="0"/>
              <w:left w:val="single" w:color="000000" w:sz="4" w:space="0"/>
              <w:bottom w:val="single" w:color="000000" w:sz="4" w:space="0"/>
              <w:right w:val="single" w:color="000000" w:sz="4" w:space="0"/>
            </w:tcBorders>
            <w:tcW w:w="7157" w:type="dxa"/>
            <w:vAlign w:val="center"/>
            <w:textDirection w:val="lrTb"/>
            <w:noWrap/>
          </w:tcPr>
          <w:p>
            <w:pPr>
              <w:ind w:left="0" w:firstLine="3600"/>
              <w:jc w:val="left"/>
              <w:keepLines w:val="0"/>
              <w:keepNext w:val="0"/>
              <w:pageBreakBefore w:val="0"/>
              <w:spacing w:line="312" w:lineRule="auto"/>
              <w:widowControl w:val="off"/>
              <w:rPr>
                <w:rFonts w:hint="eastAsia" w:ascii="宋体" w:hAnsi="宋体" w:eastAsia="宋体" w:cs="Times New Roman"/>
                <w:b w:val="0"/>
                <w:bCs w:val="0"/>
                <w:sz w:val="24"/>
                <w:szCs w:val="24"/>
                <w:lang w:val="en-US" w:eastAsia="zh-CN" w:bidi="ar-SA"/>
              </w:rPr>
            </w:pPr>
            <w:r>
              <w:rPr>
                <w:rFonts w:hint="eastAsia" w:ascii="宋体" w:hAnsi="宋体" w:cs="Times New Roman"/>
                <w:b w:val="0"/>
                <w:bCs w:val="0"/>
                <w:sz w:val="24"/>
                <w:szCs w:val="24"/>
                <w:lang w:val="en-US" w:eastAsia="zh-CN" w:bidi="ar-SA"/>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tcPr>
          <w:p>
            <w:pPr>
              <w:jc w:val="center"/>
              <w:keepLines w:val="0"/>
              <w:keepNext w:val="0"/>
              <w:widowControl/>
              <w:rPr>
                <w:rFonts w:hint="eastAsia" w:ascii="宋体" w:hAnsi="宋体" w:eastAsia="宋体" w:cs="Times New Roman"/>
                <w:b w:val="0"/>
                <w:bCs w:val="0"/>
                <w:sz w:val="24"/>
                <w:szCs w:val="24"/>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3631200</w:t>
            </w:r>
            <w:r>
              <w:rPr>
                <w:rFonts w:hint="eastAsia" w:ascii="宋体" w:hAnsi="宋体" w:eastAsia="宋体" w:cs="宋体"/>
                <w:b w:val="0"/>
                <w:bCs w:val="0"/>
                <w:i w:val="0"/>
                <w:iCs w:val="0"/>
                <w:color w:val="000000"/>
                <w:sz w:val="24"/>
                <w:szCs w:val="24"/>
                <w:u w:val="none"/>
                <w:lang w:val="en-US" w:eastAsia="zh-CN" w:bidi="ar"/>
              </w:rPr>
              <w:t xml:space="preserve"> </w:t>
            </w:r>
            <w:r/>
          </w:p>
        </w:tc>
      </w:tr>
    </w:tbl>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0" w:right="0" w:firstLine="482"/>
        <w:jc w:val="left"/>
        <w:keepLines w:val="0"/>
        <w:keepNext w:val="0"/>
        <w:pageBreakBefore w:val="0"/>
        <w:spacing w:line="312" w:lineRule="auto"/>
        <w:widowControl w:val="off"/>
        <w:rPr>
          <w:rFonts w:hint="eastAsia" w:ascii="宋体" w:hAnsi="宋体" w:eastAsia="宋体" w:cs="Times New Roman"/>
          <w:b w:val="0"/>
          <w:bCs w:val="0"/>
          <w:color w:val="ff0000"/>
          <w:sz w:val="24"/>
          <w:szCs w:val="24"/>
          <w:lang w:val="en-US" w:eastAsia="zh-CN" w:bidi="ar-SA"/>
        </w:rPr>
      </w:pPr>
      <w:r>
        <w:rPr>
          <w:rFonts w:hint="eastAsia" w:ascii="宋体" w:hAnsi="宋体" w:cs="Times New Roman"/>
          <w:b/>
          <w:bCs/>
          <w:color w:val="ff0000"/>
          <w:sz w:val="24"/>
          <w:szCs w:val="24"/>
          <w:lang w:val="en-US" w:eastAsia="zh-CN" w:bidi="ar-SA"/>
        </w:rPr>
        <w:t xml:space="preserve">注：</w:t>
      </w:r>
      <w:r>
        <w:rPr>
          <w:rFonts w:hint="eastAsia" w:ascii="宋体" w:hAnsi="宋体" w:eastAsia="宋体" w:cs="Times New Roman"/>
          <w:b w:val="0"/>
          <w:bCs w:val="0"/>
          <w:color w:val="ff0000"/>
          <w:sz w:val="24"/>
          <w:szCs w:val="24"/>
          <w:lang w:val="en-US" w:eastAsia="zh-CN" w:bidi="ar-SA"/>
        </w:rPr>
        <w:t xml:space="preserve">镇区</w:t>
      </w:r>
      <w:r>
        <w:rPr>
          <w:rFonts w:hint="eastAsia" w:ascii="宋体" w:hAnsi="宋体" w:cs="Times New Roman"/>
          <w:b w:val="0"/>
          <w:bCs w:val="0"/>
          <w:color w:val="ff0000"/>
          <w:sz w:val="24"/>
          <w:szCs w:val="24"/>
          <w:lang w:val="en-US" w:eastAsia="zh-CN" w:bidi="ar-SA"/>
        </w:rPr>
        <w:t xml:space="preserve">及村庄</w:t>
      </w:r>
      <w:r>
        <w:rPr>
          <w:rFonts w:hint="eastAsia" w:ascii="宋体" w:hAnsi="宋体" w:eastAsia="宋体" w:cs="Times New Roman"/>
          <w:b w:val="0"/>
          <w:bCs w:val="0"/>
          <w:color w:val="ff0000"/>
          <w:sz w:val="24"/>
          <w:szCs w:val="24"/>
          <w:lang w:val="en-US" w:eastAsia="zh-CN" w:bidi="ar-SA"/>
        </w:rPr>
        <w:t xml:space="preserve">市场化保洁不接受超过</w:t>
      </w:r>
      <w:r>
        <w:rPr>
          <w:rFonts w:hint="eastAsia" w:ascii="宋体" w:hAnsi="宋体" w:cs="Times New Roman"/>
          <w:b w:val="0"/>
          <w:bCs w:val="0"/>
          <w:color w:val="ff0000"/>
          <w:sz w:val="24"/>
          <w:szCs w:val="24"/>
          <w:lang w:val="en-US" w:eastAsia="zh-CN" w:bidi="ar-SA"/>
        </w:rPr>
        <w:t xml:space="preserve">3181200</w:t>
      </w:r>
      <w:r>
        <w:rPr>
          <w:rFonts w:hint="eastAsia" w:ascii="宋体" w:hAnsi="宋体" w:eastAsia="宋体" w:cs="Times New Roman"/>
          <w:b w:val="0"/>
          <w:bCs w:val="0"/>
          <w:color w:val="ff0000"/>
          <w:sz w:val="24"/>
          <w:szCs w:val="24"/>
          <w:lang w:val="en-US" w:eastAsia="zh-CN" w:bidi="ar-SA"/>
        </w:rPr>
        <w:t xml:space="preserve"> 元的报价；河道保洁不接受超过</w:t>
      </w:r>
      <w:r>
        <w:rPr>
          <w:rFonts w:hint="eastAsia" w:ascii="宋体" w:hAnsi="宋体" w:cs="宋体"/>
          <w:i w:val="0"/>
          <w:iCs w:val="0"/>
          <w:color w:val="ff0000"/>
          <w:sz w:val="24"/>
          <w:szCs w:val="24"/>
          <w:u w:val="none"/>
          <w:lang w:val="en-US" w:eastAsia="zh-CN" w:bidi="ar"/>
        </w:rPr>
        <w:t xml:space="preserve">45</w:t>
      </w:r>
      <w:r>
        <w:rPr>
          <w:rFonts w:hint="eastAsia" w:ascii="宋体" w:hAnsi="宋体" w:eastAsia="宋体" w:cs="宋体"/>
          <w:i w:val="0"/>
          <w:iCs w:val="0"/>
          <w:color w:val="ff0000"/>
          <w:sz w:val="24"/>
          <w:szCs w:val="24"/>
          <w:u w:val="none"/>
          <w:lang w:val="en-US" w:eastAsia="zh-CN" w:bidi="ar"/>
        </w:rPr>
        <w:t xml:space="preserve">0000</w:t>
      </w:r>
      <w:r>
        <w:rPr>
          <w:rFonts w:hint="eastAsia" w:ascii="宋体" w:hAnsi="宋体" w:eastAsia="宋体" w:cs="Times New Roman"/>
          <w:b w:val="0"/>
          <w:bCs w:val="0"/>
          <w:color w:val="ff0000"/>
          <w:sz w:val="24"/>
          <w:szCs w:val="24"/>
          <w:lang w:val="en-US" w:eastAsia="zh-CN" w:bidi="ar-SA"/>
        </w:rPr>
        <w:t xml:space="preserve">元的报价，否则投</w:t>
      </w:r>
      <w:r>
        <w:rPr>
          <w:rFonts w:hint="eastAsia" w:ascii="宋体" w:hAnsi="宋体" w:cs="Times New Roman"/>
          <w:b w:val="0"/>
          <w:bCs w:val="0"/>
          <w:color w:val="ff0000"/>
          <w:sz w:val="24"/>
          <w:szCs w:val="24"/>
          <w:lang w:val="en-US" w:eastAsia="zh-CN" w:bidi="ar-SA"/>
        </w:rPr>
        <w:t xml:space="preserve">标无</w:t>
      </w:r>
      <w:r>
        <w:rPr>
          <w:rFonts w:hint="eastAsia" w:ascii="宋体" w:hAnsi="宋体" w:eastAsia="宋体" w:cs="Times New Roman"/>
          <w:b w:val="0"/>
          <w:bCs w:val="0"/>
          <w:color w:val="ff0000"/>
          <w:sz w:val="24"/>
          <w:szCs w:val="24"/>
          <w:lang w:val="en-US" w:eastAsia="zh-CN" w:bidi="ar-SA"/>
        </w:rPr>
        <w:t xml:space="preserve">效。</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项目要求</w:t>
      </w:r>
      <w:r/>
    </w:p>
    <w:p>
      <w:pPr>
        <w:pStyle w:val="1094"/>
        <w:numPr>
          <w:ilvl w:val="0"/>
          <w:numId w:val="0"/>
        </w:numPr>
        <w:ind w:firstLine="480"/>
        <w:jc w:val="both"/>
        <w:keepLines w:val="0"/>
        <w:keepNext w:val="0"/>
        <w:pageBreakBefore w:val="0"/>
        <w:spacing w:line="312" w:lineRule="auto"/>
        <w:tabs>
          <w:tab w:val="left" w:pos="834" w:leader="none"/>
        </w:tabs>
        <w:rPr>
          <w:rFonts w:hint="eastAsia"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w:t>
      </w:r>
      <w:r>
        <w:rPr>
          <w:rFonts w:hint="eastAsia"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)投标人必须遵守劳动法，依法规范用工，全员签订劳动合同，符合条件的须参加基本社会养</w:t>
      </w:r>
      <w:r>
        <w:rPr>
          <w:rFonts w:hint="eastAsia" w:ascii="宋体" w:hAnsi="宋体" w:eastAsia="宋体" w:cs="Times New Roman"/>
          <w:color w:val="auto"/>
          <w:sz w:val="24"/>
          <w:szCs w:val="24"/>
          <w:lang w:val="en-US" w:eastAsia="zh-CN" w:bidi="ar-SA"/>
        </w:rPr>
        <w:t xml:space="preserve">老保</w:t>
      </w:r>
      <w:r>
        <w:rPr>
          <w:rFonts w:hint="eastAsia" w:ascii="宋体" w:hAnsi="宋体" w:eastAsia="宋体" w:cs="Times New Roman"/>
          <w:color w:val="auto"/>
          <w:sz w:val="24"/>
          <w:szCs w:val="24"/>
          <w:highlight w:val="none"/>
          <w:lang w:val="en-US" w:eastAsia="zh-CN" w:bidi="ar-SA"/>
        </w:rPr>
        <w:t xml:space="preserve">险，人员工资应不低于</w:t>
      </w:r>
      <w:r>
        <w:rPr>
          <w:rFonts w:hint="eastAsia" w:cs="Times New Roman"/>
          <w:color w:val="auto"/>
          <w:sz w:val="24"/>
          <w:szCs w:val="24"/>
          <w:highlight w:val="none"/>
          <w:lang w:val="en-US" w:eastAsia="zh-CN" w:bidi="ar-SA"/>
        </w:rPr>
        <w:t xml:space="preserve">同地区同行业最低工资标准</w:t>
      </w:r>
      <w:r>
        <w:rPr>
          <w:rFonts w:hint="eastAsia" w:ascii="宋体" w:hAnsi="宋体" w:eastAsia="宋体" w:cs="Times New Roman"/>
          <w:color w:val="auto"/>
          <w:sz w:val="24"/>
          <w:szCs w:val="24"/>
          <w:highlight w:val="none"/>
          <w:lang w:val="en-US" w:eastAsia="zh-CN" w:bidi="ar-SA"/>
        </w:rPr>
        <w:t xml:space="preserve">，高温津贴、特岗津贴、加班费用等按法律、法规及文件规定执行。</w:t>
      </w:r>
      <w:r/>
    </w:p>
    <w:p>
      <w:pPr>
        <w:pStyle w:val="1094"/>
        <w:numPr>
          <w:ilvl w:val="0"/>
          <w:numId w:val="0"/>
        </w:numPr>
        <w:ind w:firstLine="480"/>
        <w:jc w:val="both"/>
        <w:keepLines w:val="0"/>
        <w:keepNext w:val="0"/>
        <w:pageBreakBefore w:val="0"/>
        <w:spacing w:line="312" w:lineRule="auto"/>
        <w:tabs>
          <w:tab w:val="left" w:pos="834" w:leader="none"/>
        </w:tabs>
        <w:rPr>
          <w:rFonts w:hint="eastAsia"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(2)投标人</w:t>
      </w:r>
      <w:r>
        <w:rPr>
          <w:rFonts w:hint="default" w:ascii="宋体" w:hAnsi="宋体" w:eastAsia="宋体" w:cs="Times New Roman"/>
          <w:sz w:val="24"/>
          <w:szCs w:val="24"/>
          <w:lang w:val="en-US" w:eastAsia="zh-CN" w:bidi="ar-SA"/>
        </w:rPr>
        <w:t xml:space="preserve">在</w:t>
      </w:r>
      <w:r>
        <w:rPr>
          <w:rFonts w:hint="default" w:ascii="宋体" w:hAnsi="宋体" w:eastAsia="宋体" w:cs="宋体"/>
          <w:color w:val="auto"/>
          <w:sz w:val="24"/>
          <w:szCs w:val="24"/>
          <w:lang w:val="en-US" w:eastAsia="zh-CN" w:bidi="ar-SA"/>
        </w:rPr>
        <w:t xml:space="preserve">组建保洁员队伍方面，尽量选用年轻力壮的保洁员</w:t>
      </w:r>
      <w:r>
        <w:rPr>
          <w:rFonts w:hint="eastAsia" w:ascii="宋体" w:hAnsi="宋体" w:eastAsia="宋体" w:cs="宋体"/>
          <w:color w:val="auto"/>
          <w:sz w:val="24"/>
          <w:szCs w:val="24"/>
          <w:lang w:val="en-US" w:eastAsia="zh-CN" w:bidi="ar-SA"/>
        </w:rPr>
        <w:t xml:space="preserve">，必须对企业员工进行安全生产、职业技能等培训，教育职工严格遵守国家法律法规、环卫作业及安全操作规程，作业人员应经专业培训后方可上岗作业，作业期间出现任何安全事故均由供应商自行承担，与</w:t>
      </w:r>
      <w:r>
        <w:rPr>
          <w:rFonts w:hint="eastAsia" w:ascii="宋体" w:hAnsi="宋体" w:eastAsia="宋体" w:cs="Times New Roman"/>
          <w:color w:val="auto"/>
          <w:sz w:val="24"/>
          <w:szCs w:val="24"/>
          <w:lang w:val="en-US" w:eastAsia="zh-CN" w:bidi="ar-SA"/>
        </w:rPr>
        <w:t xml:space="preserve">招标</w:t>
      </w:r>
      <w:r>
        <w:rPr>
          <w:rFonts w:hint="eastAsia" w:ascii="宋体" w:hAnsi="宋体" w:eastAsia="宋体" w:cs="宋体"/>
          <w:color w:val="auto"/>
          <w:sz w:val="24"/>
          <w:szCs w:val="24"/>
          <w:lang w:val="en-US" w:eastAsia="zh-CN" w:bidi="ar-SA"/>
        </w:rPr>
        <w:t xml:space="preserve">人无关。</w:t>
      </w:r>
      <w:r/>
    </w:p>
    <w:p>
      <w:pPr>
        <w:ind w:left="0"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val="en-US" w:eastAsia="zh-CN" w:bidi="ar-SA"/>
        </w:rPr>
      </w:pPr>
      <w:r/>
      <w:bookmarkStart w:id="45" w:name="bookmark331"/>
      <w:r/>
      <w:bookmarkEnd w:id="45"/>
      <w:r>
        <w:rPr>
          <w:rFonts w:hint="eastAsia" w:ascii="宋体" w:hAnsi="宋体" w:eastAsia="宋体" w:cs="Times New Roman"/>
          <w:sz w:val="24"/>
          <w:szCs w:val="24"/>
          <w:lang w:val="en-US" w:eastAsia="zh-CN" w:bidi="ar-SA"/>
        </w:rPr>
        <w:t xml:space="preserve">(3)按招标人要求</w:t>
      </w:r>
      <w:r>
        <w:rPr>
          <w:rFonts w:hint="eastAsia" w:ascii="宋体" w:hAnsi="宋体" w:eastAsia="宋体" w:cs="Times New Roman"/>
          <w:color w:val="auto"/>
          <w:sz w:val="24"/>
          <w:szCs w:val="24"/>
          <w:lang w:val="en-US" w:eastAsia="zh-CN" w:bidi="ar-SA"/>
        </w:rPr>
        <w:t xml:space="preserve">在每月25日前向招标人提供相关运行资料,包括但不限于人员信息、工资</w:t>
      </w:r>
      <w:r>
        <w:rPr>
          <w:rFonts w:hint="eastAsia" w:ascii="宋体" w:hAnsi="宋体" w:eastAsia="宋体" w:cs="Times New Roman"/>
          <w:color w:val="auto"/>
          <w:sz w:val="24"/>
          <w:szCs w:val="24"/>
          <w:highlight w:val="none"/>
          <w:lang w:val="en-US" w:eastAsia="zh-CN" w:bidi="ar-SA"/>
        </w:rPr>
        <w:t xml:space="preserve">和加班费发放、</w:t>
      </w:r>
      <w:r>
        <w:rPr>
          <w:rFonts w:hint="eastAsia" w:ascii="宋体" w:hAnsi="宋体" w:eastAsia="宋体" w:cs="宋体"/>
          <w:color w:val="auto"/>
          <w:sz w:val="24"/>
          <w:szCs w:val="24"/>
          <w:highlight w:val="none"/>
          <w:lang w:val="en-US" w:eastAsia="zh-CN" w:bidi="ar-SA"/>
        </w:rPr>
        <w:t xml:space="preserve">人员保险购买凭证，物资发放清单、</w:t>
      </w:r>
      <w:r>
        <w:rPr>
          <w:rFonts w:hint="eastAsia" w:ascii="宋体" w:hAnsi="宋体" w:eastAsia="宋体" w:cs="Times New Roman"/>
          <w:color w:val="auto"/>
          <w:sz w:val="24"/>
          <w:szCs w:val="24"/>
          <w:highlight w:val="none"/>
          <w:lang w:val="en-US" w:eastAsia="zh-CN" w:bidi="ar-SA"/>
        </w:rPr>
        <w:t xml:space="preserve">设备（车辆）信息、垃圾清运量等，并确保资料信息的真实性。</w:t>
      </w:r>
      <w:bookmarkStart w:id="46" w:name="bookmark332"/>
      <w:r/>
      <w:bookmarkEnd w:id="46"/>
      <w:r/>
      <w:r/>
    </w:p>
    <w:p>
      <w:pPr>
        <w:ind w:left="0"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rPr>
          <w:rFonts w:hint="eastAsia" w:ascii="inherit" w:hAnsi="inherit" w:eastAsia="宋体" w:cs="宋体"/>
          <w:b w:val="0"/>
          <w:bCs w:val="0"/>
          <w:sz w:val="24"/>
          <w:szCs w:val="24"/>
          <w:highlight w:val="none"/>
          <w:lang w:val="en-US" w:eastAsia="zh-CN" w:bidi="ar-SA"/>
        </w:rPr>
        <w:t xml:space="preserve">中标</w:t>
      </w:r>
      <w:r>
        <w:rPr>
          <w:rFonts w:hint="eastAsia" w:ascii="inherit" w:hAnsi="inherit" w:cs="宋体"/>
          <w:b w:val="0"/>
          <w:bCs w:val="0"/>
          <w:sz w:val="24"/>
          <w:szCs w:val="24"/>
          <w:highlight w:val="none"/>
          <w:lang w:val="en-US" w:eastAsia="zh-CN" w:bidi="ar-SA"/>
        </w:rPr>
        <w:t xml:space="preserve">单位</w:t>
      </w:r>
      <w:r>
        <w:rPr>
          <w:rFonts w:hint="eastAsia" w:ascii="宋体" w:hAnsi="宋体" w:eastAsia="宋体" w:cs="宋体"/>
          <w:b w:val="0"/>
          <w:bCs w:val="0"/>
          <w:color w:val="auto"/>
          <w:sz w:val="24"/>
          <w:szCs w:val="20"/>
          <w:highlight w:val="none"/>
        </w:rPr>
        <w:t xml:space="preserve">必须</w:t>
      </w:r>
      <w:r>
        <w:rPr>
          <w:rFonts w:hint="eastAsia" w:ascii="宋体" w:hAnsi="宋体" w:eastAsia="宋体" w:cs="宋体"/>
          <w:b w:val="0"/>
          <w:bCs w:val="0"/>
          <w:color w:val="auto"/>
          <w:sz w:val="24"/>
          <w:szCs w:val="20"/>
          <w:highlight w:val="none"/>
          <w:lang w:val="en-US" w:eastAsia="zh-CN"/>
        </w:rPr>
        <w:t xml:space="preserve">建立</w:t>
      </w:r>
      <w:r>
        <w:rPr>
          <w:rFonts w:hint="eastAsia" w:ascii="宋体" w:hAnsi="宋体" w:eastAsia="宋体" w:cs="宋体"/>
          <w:b/>
          <w:bCs/>
          <w:color w:val="auto"/>
          <w:sz w:val="24"/>
          <w:szCs w:val="20"/>
          <w:highlight w:val="none"/>
          <w:lang w:val="en-US" w:eastAsia="zh-CN"/>
        </w:rPr>
        <w:t xml:space="preserve">环卫工人工资专用账户</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人员工资发放采用银行代发方式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b w:val="0"/>
          <w:bCs w:val="0"/>
          <w:color w:val="auto"/>
          <w:sz w:val="24"/>
          <w:szCs w:val="20"/>
          <w:highlight w:val="none"/>
        </w:rPr>
        <w:t xml:space="preserve">保证</w:t>
      </w:r>
      <w:r>
        <w:rPr>
          <w:rFonts w:hint="eastAsia" w:ascii="宋体" w:hAnsi="宋体" w:eastAsia="宋体" w:cs="宋体"/>
          <w:b w:val="0"/>
          <w:bCs w:val="0"/>
          <w:color w:val="auto"/>
          <w:sz w:val="24"/>
          <w:szCs w:val="20"/>
          <w:highlight w:val="none"/>
          <w:lang w:val="en-US" w:eastAsia="zh-CN"/>
        </w:rPr>
        <w:t xml:space="preserve">环卫</w:t>
      </w:r>
      <w:r>
        <w:rPr>
          <w:rFonts w:hint="eastAsia" w:ascii="宋体" w:hAnsi="宋体" w:eastAsia="宋体" w:cs="宋体"/>
          <w:b w:val="0"/>
          <w:bCs w:val="0"/>
          <w:color w:val="auto"/>
          <w:sz w:val="24"/>
          <w:szCs w:val="20"/>
          <w:highlight w:val="none"/>
        </w:rPr>
        <w:t xml:space="preserve">工工资足额按时发放</w:t>
      </w:r>
      <w:r>
        <w:rPr>
          <w:rFonts w:hint="eastAsia" w:ascii="宋体" w:hAnsi="宋体" w:eastAsia="宋体" w:cs="宋体"/>
          <w:b w:val="0"/>
          <w:bCs w:val="0"/>
          <w:color w:val="auto"/>
          <w:sz w:val="24"/>
          <w:szCs w:val="20"/>
          <w:highlight w:val="none"/>
          <w:lang w:eastAsia="zh-CN"/>
        </w:rPr>
        <w:t xml:space="preserve">。</w:t>
      </w:r>
      <w:r/>
    </w:p>
    <w:p>
      <w:pPr>
        <w:pStyle w:val="1094"/>
        <w:numPr>
          <w:ilvl w:val="0"/>
          <w:numId w:val="0"/>
        </w:numPr>
        <w:ind w:firstLine="480"/>
        <w:jc w:val="both"/>
        <w:keepLines w:val="0"/>
        <w:keepNext w:val="0"/>
        <w:pageBreakBefore w:val="0"/>
        <w:spacing w:line="312" w:lineRule="auto"/>
        <w:tabs>
          <w:tab w:val="left" w:pos="824" w:leader="none"/>
        </w:tabs>
        <w:rPr>
          <w:rFonts w:hint="default" w:ascii="方正大黑体_GBK" w:hAnsi="方正大黑体_GBK" w:eastAsia="方正大黑体_GBK" w:cs="方正大黑体_GBK"/>
          <w:b/>
          <w:sz w:val="24"/>
          <w:szCs w:val="24"/>
          <w:lang w:val="en-US" w:eastAsia="zh-CN" w:bidi="ar-SA"/>
        </w:rPr>
      </w:pPr>
      <w:r>
        <w:rPr>
          <w:rFonts w:hint="eastAsia" w:ascii="宋体" w:hAnsi="宋体" w:eastAsia="宋体" w:cs="Times New Roman"/>
          <w:sz w:val="24"/>
          <w:szCs w:val="24"/>
          <w:lang w:val="en-US" w:eastAsia="zh-CN" w:bidi="ar-SA"/>
        </w:rPr>
        <w:t xml:space="preserve"> </w:t>
      </w:r>
      <w:r>
        <w:rPr>
          <w:rFonts w:hint="eastAsia" w:ascii="微软雅黑" w:hAnsi="微软雅黑" w:eastAsia="微软雅黑" w:cs="微软雅黑"/>
          <w:b/>
          <w:sz w:val="24"/>
          <w:szCs w:val="24"/>
          <w:lang w:val="en-US" w:eastAsia="zh-CN" w:bidi="ar-SA"/>
        </w:rPr>
        <w:t xml:space="preserve">二、镇区及村庄市场化保洁</w:t>
      </w:r>
      <w:r/>
    </w:p>
    <w:p>
      <w:pPr>
        <w:pStyle w:val="1094"/>
        <w:numPr>
          <w:ilvl w:val="0"/>
          <w:numId w:val="0"/>
        </w:numPr>
        <w:ind w:left="0" w:right="0" w:firstLine="480"/>
        <w:jc w:val="both"/>
        <w:keepLines w:val="0"/>
        <w:keepNext w:val="0"/>
        <w:pageBreakBefore w:val="0"/>
        <w:spacing w:line="312"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（一）需求概况：</w:t>
      </w:r>
      <w:r/>
    </w:p>
    <w:p>
      <w:pPr>
        <w:ind w:left="0" w:righ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沿湖街道</w:t>
      </w:r>
      <w:r>
        <w:rPr>
          <w:rFonts w:hint="eastAsia" w:ascii="宋体" w:hAnsi="宋体" w:eastAsia="宋体" w:cs="Times New Roman"/>
          <w:sz w:val="24"/>
          <w:szCs w:val="24"/>
          <w:lang w:val="en-US" w:eastAsia="zh-CN" w:bidi="ar-SA"/>
        </w:rPr>
        <w:t xml:space="preserve">镇区面积50382平方米、人口数13219人、公厕55个。镇域内所有街道、政府</w:t>
      </w:r>
      <w:r>
        <w:rPr>
          <w:rFonts w:hint="eastAsia" w:ascii="宋体" w:hAnsi="宋体" w:eastAsia="宋体" w:cs="Times New Roman"/>
          <w:sz w:val="24"/>
          <w:szCs w:val="24"/>
          <w:highlight w:val="none"/>
          <w:lang w:val="en-US" w:eastAsia="zh-CN" w:bidi="ar-SA"/>
        </w:rPr>
        <w:t xml:space="preserve">驻地、镇区农贸市场、村庄、沟塘河渠、公厕等区域内的环卫管理、保洁、垃圾收集并 转运至区级垃圾中转站，垃圾存放点的日常管理和运行</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墙体野广告的清理，垃圾收集容器、垃</w:t>
      </w:r>
      <w:r>
        <w:rPr>
          <w:rFonts w:hint="eastAsia" w:ascii="inherit" w:hAnsi="inherit" w:eastAsia="宋体" w:cs="宋体"/>
          <w:sz w:val="24"/>
          <w:szCs w:val="24"/>
          <w:highlight w:val="none"/>
          <w:lang w:val="en-US" w:eastAsia="zh-CN" w:bidi="ar-SA"/>
        </w:rPr>
        <w:t xml:space="preserve">圾收集转运车辆等环卫设施设</w:t>
      </w:r>
      <w:r>
        <w:rPr>
          <w:rFonts w:hint="eastAsia" w:ascii="inherit" w:hAnsi="inherit" w:eastAsia="宋体" w:cs="宋体"/>
          <w:sz w:val="24"/>
          <w:szCs w:val="24"/>
          <w:lang w:val="en-US" w:eastAsia="zh-CN" w:bidi="ar-SA"/>
        </w:rPr>
        <w:t xml:space="preserve">备的添置、更新、维护、运行运转，</w:t>
      </w:r>
      <w:r>
        <w:rPr>
          <w:rFonts w:hint="eastAsia" w:ascii="宋体" w:hAnsi="宋体" w:eastAsia="宋体" w:cs="Times New Roman"/>
          <w:sz w:val="24"/>
          <w:szCs w:val="24"/>
          <w:lang w:val="en-US" w:eastAsia="zh-CN" w:bidi="ar-SA"/>
        </w:rPr>
        <w:t xml:space="preserve">垃圾车辆停放点的运行、管理</w:t>
      </w:r>
      <w:r>
        <w:rPr>
          <w:rFonts w:hint="eastAsia" w:ascii="inherit" w:hAnsi="inherit" w:eastAsia="宋体" w:cs="宋体"/>
          <w:sz w:val="24"/>
          <w:szCs w:val="24"/>
          <w:lang w:val="en-US" w:eastAsia="zh-CN" w:bidi="ar-SA"/>
        </w:rPr>
        <w:t xml:space="preserve">，</w:t>
      </w:r>
      <w:r>
        <w:rPr>
          <w:rFonts w:hint="eastAsia" w:ascii="宋体" w:hAnsi="宋体" w:eastAsia="宋体" w:cs="Times New Roman"/>
          <w:sz w:val="24"/>
          <w:szCs w:val="24"/>
          <w:lang w:val="en-US" w:eastAsia="zh-CN" w:bidi="ar-SA"/>
        </w:rPr>
        <w:t xml:space="preserve">55个公厕的管护包括保洁、化粪池疏通清理、设施设备维修更换</w:t>
      </w:r>
      <w:r>
        <w:rPr>
          <w:rFonts w:hint="eastAsia" w:ascii="宋体" w:hAnsi="宋体" w:cs="Times New Roman"/>
          <w:sz w:val="24"/>
          <w:szCs w:val="24"/>
          <w:highlight w:val="none"/>
          <w:lang w:val="en-US" w:eastAsia="zh-CN" w:bidi="ar-SA"/>
        </w:rPr>
        <w:t xml:space="preserve">、制度上墙、用</w:t>
      </w:r>
      <w:r>
        <w:rPr>
          <w:rFonts w:hint="eastAsia" w:ascii="宋体" w:hAnsi="宋体" w:eastAsia="宋体" w:cs="宋体"/>
          <w:sz w:val="24"/>
          <w:highlight w:val="none"/>
          <w:lang w:eastAsia="zh-CN"/>
        </w:rPr>
        <w:t xml:space="preserve">水</w:t>
      </w:r>
      <w:r>
        <w:rPr>
          <w:rFonts w:hint="eastAsia" w:ascii="宋体" w:hAnsi="宋体" w:cs="宋体"/>
          <w:sz w:val="24"/>
          <w:highlight w:val="none"/>
          <w:lang w:eastAsia="zh-CN"/>
        </w:rPr>
        <w:t xml:space="preserve">用</w:t>
      </w:r>
      <w:r>
        <w:rPr>
          <w:rFonts w:hint="eastAsia" w:ascii="宋体" w:hAnsi="宋体" w:eastAsia="宋体" w:cs="宋体"/>
          <w:sz w:val="24"/>
          <w:highlight w:val="none"/>
          <w:lang w:eastAsia="zh-CN"/>
        </w:rPr>
        <w:t xml:space="preserve">电开销</w:t>
      </w:r>
      <w:r>
        <w:rPr>
          <w:rFonts w:hint="eastAsia" w:ascii="宋体" w:hAnsi="宋体" w:eastAsia="宋体" w:cs="Times New Roman"/>
          <w:sz w:val="24"/>
          <w:szCs w:val="24"/>
          <w:highlight w:val="none"/>
          <w:lang w:val="en-US" w:eastAsia="zh-CN" w:bidi="ar-SA"/>
        </w:rPr>
        <w:t xml:space="preserve">等</w:t>
      </w:r>
      <w:r>
        <w:rPr>
          <w:rFonts w:hint="eastAsia" w:ascii="宋体" w:hAnsi="宋体" w:cs="Times New Roman"/>
          <w:sz w:val="24"/>
          <w:szCs w:val="24"/>
          <w:highlight w:val="none"/>
          <w:lang w:val="en-US" w:eastAsia="zh-CN" w:bidi="ar-SA"/>
        </w:rPr>
        <w:t xml:space="preserve">。</w:t>
      </w:r>
      <w:r/>
    </w:p>
    <w:p>
      <w:pPr>
        <w:pStyle w:val="747"/>
        <w:ind w:left="0" w:right="0"/>
        <w:keepLines w:val="0"/>
        <w:keepNext w:val="0"/>
        <w:pageBreakBefore w:val="0"/>
        <w:spacing w:line="312" w:lineRule="auto"/>
        <w:rPr>
          <w:rFonts w:hint="default"/>
          <w:lang w:val="en-US" w:eastAsia="zh-CN"/>
        </w:rPr>
      </w:pPr>
      <w:r>
        <w:rPr>
          <w:rFonts w:hint="default"/>
          <w:lang w:val="en-US" w:eastAsia="zh-CN"/>
        </w:rPr>
      </w:r>
      <w:r/>
    </w:p>
    <w:p>
      <w:pPr>
        <w:numPr>
          <w:ilvl w:val="0"/>
          <w:numId w:val="0"/>
        </w:numPr>
        <w:ind w:left="0" w:right="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人口分布表：</w:t>
      </w:r>
      <w:r/>
    </w:p>
    <w:tbl>
      <w:tblPr>
        <w:tblStyle w:val="739"/>
        <w:tblW w:w="0" w:type="auto"/>
        <w:tblInd w:w="0" w:type="dxa"/>
        <w:tblLayout w:type="fixed"/>
        <w:tblCellMar>
          <w:left w:w="10" w:type="dxa"/>
          <w:top w:w="0" w:type="dxa"/>
          <w:right w:w="10" w:type="dxa"/>
          <w:bottom w:w="0" w:type="dxa"/>
        </w:tblCellMar>
        <w:tblLook w:val="04A0" w:firstRow="1" w:lastRow="0" w:firstColumn="1" w:lastColumn="0" w:noHBand="0" w:noVBand="1"/>
      </w:tblPr>
      <w:tblGrid>
        <w:gridCol w:w="640"/>
        <w:gridCol w:w="3939"/>
        <w:gridCol w:w="1682"/>
        <w:gridCol w:w="2096"/>
      </w:tblGrid>
      <w:tr>
        <w:trPr>
          <w:trHeight w:val="699" w:hRule="exact"/>
        </w:trPr>
        <w:tc>
          <w:tcPr>
            <w:shd w:val="clear" w:color="auto" w:fill="ffffff"/>
            <w:tcBorders>
              <w:top w:val="single" w:color="auto" w:sz="4" w:space="0"/>
              <w:left w:val="single" w:color="auto" w:sz="4" w:space="0"/>
            </w:tcBorders>
            <w:tcW w:w="640" w:type="dxa"/>
            <w:vAlign w:val="center"/>
            <w:textDirection w:val="lrTb"/>
            <w:noWrap w:val="false"/>
          </w:tcPr>
          <w:p>
            <w:pPr>
              <w:pStyle w:val="1073"/>
              <w:ind w:firstLine="0"/>
              <w:jc w:val="both"/>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p>
        </w:tc>
        <w:tc>
          <w:tcPr>
            <w:shd w:val="clear" w:color="auto" w:fill="ffffff"/>
            <w:tcBorders>
              <w:top w:val="single" w:color="auto" w:sz="4" w:space="0"/>
              <w:left w:val="single" w:color="auto" w:sz="4" w:space="0"/>
            </w:tcBorders>
            <w:tcW w:w="3939" w:type="dxa"/>
            <w:vAlign w:val="center"/>
            <w:textDirection w:val="lrTb"/>
            <w:noWrap w:val="false"/>
          </w:tcPr>
          <w:p>
            <w:pPr>
              <w:pStyle w:val="1073"/>
              <w:ind w:firstLine="0"/>
              <w:jc w:val="both"/>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行政村名称</w:t>
            </w:r>
            <w:r/>
          </w:p>
        </w:tc>
        <w:tc>
          <w:tcPr>
            <w:shd w:val="clear" w:color="auto" w:fill="ffffff"/>
            <w:tcBorders>
              <w:top w:val="single" w:color="auto" w:sz="4" w:space="0"/>
              <w:left w:val="single" w:color="auto" w:sz="4" w:space="0"/>
            </w:tcBorders>
            <w:tcW w:w="1682" w:type="dxa"/>
            <w:vAlign w:val="center"/>
            <w:textDirection w:val="lrTb"/>
            <w:noWrap w:val="false"/>
          </w:tcPr>
          <w:p>
            <w:pPr>
              <w:pStyle w:val="1073"/>
              <w:ind w:firstLine="0"/>
              <w:jc w:val="both"/>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自然村（个）</w:t>
            </w:r>
            <w:r/>
          </w:p>
        </w:tc>
        <w:tc>
          <w:tcPr>
            <w:shd w:val="clear" w:color="auto" w:fill="ffffff"/>
            <w:tcBorders>
              <w:top w:val="single" w:color="auto" w:sz="4" w:space="0"/>
              <w:left w:val="single" w:color="auto" w:sz="4" w:space="0"/>
              <w:right w:val="single" w:color="auto" w:sz="4" w:space="0"/>
            </w:tcBorders>
            <w:tcW w:w="2096" w:type="dxa"/>
            <w:vAlign w:val="center"/>
            <w:textDirection w:val="lrTb"/>
            <w:noWrap w:val="false"/>
          </w:tcPr>
          <w:p>
            <w:pPr>
              <w:pStyle w:val="1073"/>
              <w:ind w:firstLine="0"/>
              <w:jc w:val="both"/>
              <w:spacing w:line="24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人口数量（人）</w:t>
            </w:r>
            <w:r/>
          </w:p>
        </w:tc>
      </w:tr>
      <w:tr>
        <w:trPr>
          <w:trHeight w:val="381" w:hRule="exact"/>
        </w:trPr>
        <w:tc>
          <w:tcPr>
            <w:shd w:val="clear" w:color="auto" w:fill="ffffff"/>
            <w:tcBorders>
              <w:top w:val="single" w:color="auto" w:sz="4" w:space="0"/>
              <w:left w:val="single" w:color="auto" w:sz="4" w:space="0"/>
            </w:tcBorders>
            <w:tcW w:w="640" w:type="dxa"/>
            <w:textDirection w:val="lrTb"/>
            <w:noWrap w:val="false"/>
          </w:tcPr>
          <w:p>
            <w:pPr>
              <w:ind w:firstLine="240"/>
              <w:jc w:val="both"/>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shd w:val="clear" w:color="auto" w:fill="ffffff"/>
            <w:tcBorders>
              <w:top w:val="single" w:color="auto" w:sz="4" w:space="0"/>
              <w:left w:val="single" w:color="auto" w:sz="4" w:space="0"/>
            </w:tcBorders>
            <w:tcW w:w="3939"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一分场（含镇区街道人口）</w:t>
            </w:r>
            <w:r/>
          </w:p>
        </w:tc>
        <w:tc>
          <w:tcPr>
            <w:shd w:val="clear" w:color="auto" w:fill="ffffff"/>
            <w:tcBorders>
              <w:top w:val="single" w:color="auto" w:sz="4" w:space="0"/>
              <w:left w:val="single" w:color="auto" w:sz="4" w:space="0"/>
            </w:tcBorders>
            <w:tcW w:w="1682"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w:t>
            </w:r>
            <w:r/>
          </w:p>
        </w:tc>
        <w:tc>
          <w:tcPr>
            <w:shd w:val="clear" w:color="auto" w:fill="ffffff"/>
            <w:tcBorders>
              <w:top w:val="single" w:color="auto" w:sz="4" w:space="0"/>
              <w:left w:val="single" w:color="auto" w:sz="4" w:space="0"/>
              <w:right w:val="single" w:color="auto" w:sz="4" w:space="0"/>
            </w:tcBorders>
            <w:tcW w:w="2096"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5500</w:t>
            </w:r>
            <w:r/>
          </w:p>
        </w:tc>
      </w:tr>
      <w:tr>
        <w:trPr>
          <w:trHeight w:val="384" w:hRule="exact"/>
        </w:trPr>
        <w:tc>
          <w:tcPr>
            <w:shd w:val="clear" w:color="auto" w:fill="ffffff"/>
            <w:tcBorders>
              <w:top w:val="single" w:color="auto" w:sz="4" w:space="0"/>
              <w:left w:val="single" w:color="auto" w:sz="4" w:space="0"/>
            </w:tcBorders>
            <w:tcW w:w="640" w:type="dxa"/>
            <w:textDirection w:val="lrTb"/>
            <w:noWrap w:val="false"/>
          </w:tcPr>
          <w:p>
            <w:pPr>
              <w:ind w:firstLine="240"/>
              <w:jc w:val="both"/>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p>
        </w:tc>
        <w:tc>
          <w:tcPr>
            <w:shd w:val="clear" w:color="auto" w:fill="ffffff"/>
            <w:tcBorders>
              <w:top w:val="single" w:color="auto" w:sz="4" w:space="0"/>
              <w:left w:val="single" w:color="auto" w:sz="4" w:space="0"/>
            </w:tcBorders>
            <w:tcW w:w="3939"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二分场</w:t>
            </w:r>
            <w:r/>
          </w:p>
        </w:tc>
        <w:tc>
          <w:tcPr>
            <w:shd w:val="clear" w:color="auto" w:fill="ffffff"/>
            <w:tcBorders>
              <w:top w:val="single" w:color="auto" w:sz="4" w:space="0"/>
              <w:left w:val="single" w:color="auto" w:sz="4" w:space="0"/>
            </w:tcBorders>
            <w:tcW w:w="1682"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w:t>
            </w:r>
            <w:r/>
          </w:p>
        </w:tc>
        <w:tc>
          <w:tcPr>
            <w:shd w:val="clear" w:color="auto" w:fill="ffffff"/>
            <w:tcBorders>
              <w:top w:val="single" w:color="auto" w:sz="4" w:space="0"/>
              <w:left w:val="single" w:color="auto" w:sz="4" w:space="0"/>
              <w:right w:val="single" w:color="auto" w:sz="4" w:space="0"/>
            </w:tcBorders>
            <w:tcW w:w="2096"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2800</w:t>
            </w:r>
            <w:r/>
          </w:p>
        </w:tc>
      </w:tr>
      <w:tr>
        <w:trPr>
          <w:trHeight w:val="381" w:hRule="exact"/>
        </w:trPr>
        <w:tc>
          <w:tcPr>
            <w:shd w:val="clear" w:color="auto" w:fill="ffffff"/>
            <w:tcBorders>
              <w:top w:val="single" w:color="auto" w:sz="4" w:space="0"/>
              <w:left w:val="single" w:color="auto" w:sz="4" w:space="0"/>
            </w:tcBorders>
            <w:tcW w:w="640" w:type="dxa"/>
            <w:textDirection w:val="lrTb"/>
            <w:noWrap w:val="false"/>
          </w:tcPr>
          <w:p>
            <w:pPr>
              <w:ind w:firstLine="240"/>
              <w:jc w:val="both"/>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p>
        </w:tc>
        <w:tc>
          <w:tcPr>
            <w:shd w:val="clear" w:color="auto" w:fill="ffffff"/>
            <w:tcBorders>
              <w:top w:val="single" w:color="auto" w:sz="4" w:space="0"/>
              <w:left w:val="single" w:color="auto" w:sz="4" w:space="0"/>
            </w:tcBorders>
            <w:tcW w:w="3939"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三分场</w:t>
            </w:r>
            <w:r/>
          </w:p>
        </w:tc>
        <w:tc>
          <w:tcPr>
            <w:shd w:val="clear" w:color="auto" w:fill="ffffff"/>
            <w:tcBorders>
              <w:top w:val="single" w:color="auto" w:sz="4" w:space="0"/>
              <w:left w:val="single" w:color="auto" w:sz="4" w:space="0"/>
            </w:tcBorders>
            <w:tcW w:w="1682"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w:t>
            </w:r>
            <w:r/>
          </w:p>
        </w:tc>
        <w:tc>
          <w:tcPr>
            <w:shd w:val="clear" w:color="auto" w:fill="ffffff"/>
            <w:tcBorders>
              <w:top w:val="single" w:color="auto" w:sz="4" w:space="0"/>
              <w:left w:val="single" w:color="auto" w:sz="4" w:space="0"/>
              <w:right w:val="single" w:color="auto" w:sz="4" w:space="0"/>
            </w:tcBorders>
            <w:tcW w:w="2096"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2700</w:t>
            </w:r>
            <w:r/>
          </w:p>
        </w:tc>
      </w:tr>
      <w:tr>
        <w:trPr>
          <w:trHeight w:val="381" w:hRule="exact"/>
        </w:trPr>
        <w:tc>
          <w:tcPr>
            <w:shd w:val="clear" w:color="auto" w:fill="ffffff"/>
            <w:tcBorders>
              <w:top w:val="single" w:color="auto" w:sz="4" w:space="0"/>
              <w:left w:val="single" w:color="auto" w:sz="4" w:space="0"/>
            </w:tcBorders>
            <w:tcW w:w="640" w:type="dxa"/>
            <w:textDirection w:val="lrTb"/>
            <w:noWrap w:val="false"/>
          </w:tcPr>
          <w:p>
            <w:pPr>
              <w:ind w:firstLine="240"/>
              <w:jc w:val="both"/>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p>
        </w:tc>
        <w:tc>
          <w:tcPr>
            <w:shd w:val="clear" w:color="auto" w:fill="ffffff"/>
            <w:tcBorders>
              <w:top w:val="single" w:color="auto" w:sz="4" w:space="0"/>
              <w:left w:val="single" w:color="auto" w:sz="4" w:space="0"/>
            </w:tcBorders>
            <w:tcW w:w="3939"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牛场</w:t>
            </w:r>
            <w:r/>
          </w:p>
        </w:tc>
        <w:tc>
          <w:tcPr>
            <w:shd w:val="clear" w:color="auto" w:fill="ffffff"/>
            <w:tcBorders>
              <w:top w:val="single" w:color="auto" w:sz="4" w:space="0"/>
              <w:left w:val="single" w:color="auto" w:sz="4" w:space="0"/>
            </w:tcBorders>
            <w:tcW w:w="1682"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w:t>
            </w:r>
            <w:r/>
          </w:p>
        </w:tc>
        <w:tc>
          <w:tcPr>
            <w:shd w:val="clear" w:color="auto" w:fill="ffffff"/>
            <w:tcBorders>
              <w:top w:val="single" w:color="auto" w:sz="4" w:space="0"/>
              <w:left w:val="single" w:color="auto" w:sz="4" w:space="0"/>
              <w:right w:val="single" w:color="auto" w:sz="4" w:space="0"/>
            </w:tcBorders>
            <w:tcW w:w="2096"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2219</w:t>
            </w:r>
            <w:r/>
          </w:p>
        </w:tc>
      </w:tr>
      <w:tr>
        <w:trPr>
          <w:trHeight w:val="390" w:hRule="exact"/>
        </w:trPr>
        <w:tc>
          <w:tcPr>
            <w:shd w:val="clear" w:color="auto" w:fill="ffffff"/>
            <w:tcBorders>
              <w:top w:val="single" w:color="auto" w:sz="4" w:space="0"/>
              <w:left w:val="single" w:color="auto" w:sz="4" w:space="0"/>
              <w:bottom w:val="single" w:color="auto" w:sz="4" w:space="0"/>
            </w:tcBorders>
            <w:tcW w:w="640" w:type="dxa"/>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shd w:val="clear" w:color="auto" w:fill="ffffff"/>
            <w:tcBorders>
              <w:top w:val="single" w:color="auto" w:sz="4" w:space="0"/>
              <w:left w:val="single" w:color="auto" w:sz="4" w:space="0"/>
              <w:bottom w:val="single" w:color="auto" w:sz="4" w:space="0"/>
            </w:tcBorders>
            <w:tcW w:w="3939"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合计：</w:t>
            </w:r>
            <w:r/>
          </w:p>
        </w:tc>
        <w:tc>
          <w:tcPr>
            <w:shd w:val="clear" w:color="auto" w:fill="ffffff"/>
            <w:tcBorders>
              <w:top w:val="single" w:color="auto" w:sz="4" w:space="0"/>
              <w:left w:val="single" w:color="auto" w:sz="4" w:space="0"/>
              <w:bottom w:val="single" w:color="auto" w:sz="4" w:space="0"/>
            </w:tcBorders>
            <w:tcW w:w="1682"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left="0" w:firstLine="480"/>
              <w:jc w:val="both"/>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13219</w:t>
            </w:r>
            <w:r/>
          </w:p>
        </w:tc>
      </w:tr>
    </w:tbl>
    <w:p>
      <w:pPr>
        <w:numPr>
          <w:ilvl w:val="0"/>
          <w:numId w:val="0"/>
        </w:num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94"/>
        <w:jc w:val="both"/>
        <w:keepLines w:val="0"/>
        <w:keepNext w:val="0"/>
        <w:pageBreakBefore w:val="0"/>
        <w:spacing w:line="312" w:lineRule="auto"/>
        <w:widowControl/>
        <w:tabs>
          <w:tab w:val="left" w:pos="858"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cs="宋体"/>
          <w:sz w:val="24"/>
          <w:szCs w:val="24"/>
          <w:lang w:val="en-US" w:eastAsia="zh-CN" w:bidi="ar-SA"/>
        </w:rPr>
        <w:t xml:space="preserve">二</w:t>
      </w:r>
      <w:r>
        <w:rPr>
          <w:rFonts w:hint="eastAsia" w:ascii="宋体" w:hAnsi="宋体" w:eastAsia="宋体" w:cs="宋体"/>
          <w:sz w:val="24"/>
          <w:szCs w:val="24"/>
          <w:lang w:val="en-US" w:eastAsia="zh-CN" w:bidi="ar-SA"/>
        </w:rPr>
        <w:t xml:space="preserve">）作业标准要求</w:t>
      </w:r>
      <w:r/>
    </w:p>
    <w:p>
      <w:pPr>
        <w:pStyle w:val="1094"/>
        <w:ind w:firstLine="480"/>
        <w:jc w:val="both"/>
        <w:keepLines w:val="0"/>
        <w:keepNext w:val="0"/>
        <w:pageBreakBefore w:val="0"/>
        <w:spacing w:line="312" w:lineRule="auto"/>
        <w:widowControl/>
        <w:tabs>
          <w:tab w:val="left" w:pos="853" w:leader="none"/>
        </w:tabs>
        <w:rPr>
          <w:rFonts w:hint="eastAsia" w:ascii="宋体" w:hAnsi="宋体" w:eastAsia="宋体" w:cs="宋体"/>
          <w:sz w:val="24"/>
          <w:szCs w:val="24"/>
        </w:rPr>
      </w:pPr>
      <w:r/>
      <w:bookmarkStart w:id="47" w:name="bookmark351"/>
      <w:r>
        <w:rPr>
          <w:rFonts w:hint="eastAsia" w:ascii="宋体" w:hAnsi="宋体" w:eastAsia="宋体" w:cs="宋体"/>
          <w:sz w:val="24"/>
          <w:szCs w:val="24"/>
        </w:rPr>
        <w:t xml:space="preserve">1</w:t>
      </w:r>
      <w:bookmarkEnd w:id="47"/>
      <w:r>
        <w:rPr>
          <w:rFonts w:hint="eastAsia" w:cs="宋体"/>
          <w:sz w:val="24"/>
          <w:szCs w:val="24"/>
          <w:lang w:val="en-US" w:eastAsia="zh-CN"/>
        </w:rPr>
        <w:t xml:space="preserve">.</w:t>
      </w:r>
      <w:r>
        <w:rPr>
          <w:rFonts w:hint="eastAsia" w:ascii="宋体" w:hAnsi="宋体" w:eastAsia="宋体" w:cs="宋体"/>
          <w:sz w:val="24"/>
          <w:szCs w:val="24"/>
        </w:rPr>
        <w:tab/>
      </w:r>
      <w:r>
        <w:rPr>
          <w:rFonts w:hint="eastAsia" w:ascii="宋体" w:hAnsi="宋体" w:eastAsia="宋体" w:cs="宋体"/>
          <w:sz w:val="24"/>
          <w:szCs w:val="24"/>
        </w:rPr>
        <w:t xml:space="preserve">村庄环卫管理。村庄内外、大街小巷、房前屋后、坑塘沟渠等范围内卫生保洁和垃圾收集清运；村庄垃圾桶的管护维修、桶体擦洗、蚊蝇灭杀等；村庄范围内各类垃圾、杂物清理整治。</w:t>
      </w:r>
      <w:r/>
    </w:p>
    <w:p>
      <w:pPr>
        <w:pStyle w:val="1094"/>
        <w:ind w:firstLine="480"/>
        <w:jc w:val="both"/>
        <w:keepLines w:val="0"/>
        <w:keepNext w:val="0"/>
        <w:pageBreakBefore w:val="0"/>
        <w:spacing w:line="312" w:lineRule="auto"/>
        <w:widowControl/>
        <w:rPr>
          <w:rFonts w:hint="eastAsia" w:ascii="宋体" w:hAnsi="宋体" w:eastAsia="宋体" w:cs="宋体"/>
          <w:sz w:val="24"/>
          <w:szCs w:val="24"/>
        </w:rPr>
      </w:pPr>
      <w:r>
        <w:rPr>
          <w:rFonts w:hint="eastAsia" w:ascii="宋体" w:hAnsi="宋体" w:eastAsia="宋体" w:cs="宋体"/>
          <w:sz w:val="24"/>
          <w:szCs w:val="24"/>
        </w:rPr>
        <w:t xml:space="preserve">标准要求：村庄内大街小巷路面一日一次普扫，村庄内外全天巡回保洁，及时将垃圾桶外垃圾清理入桶，垃圾桶无满溢现象；村内道路（包括背街小巷）和进出村道路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路面及道路两侧（绿化带内）、坑塘、排水沟无人畜粪便、无塑料袋等垃圾、杂物；路沿石、树穴、下水道口、沟眼、排水沟干净；小广告及时清理，村周边道路、坑塘、沟渠及其他区域干净整洁，无垃圾和白色污染；进出村道路两侧无白色垃圾、生活等成堆垃圾；</w:t>
      </w:r>
      <w:r>
        <w:rPr>
          <w:rFonts w:hint="eastAsia" w:ascii="宋体" w:hAnsi="宋体" w:eastAsia="宋体" w:cs="宋体"/>
          <w:color w:val="auto"/>
          <w:sz w:val="24"/>
          <w:szCs w:val="24"/>
        </w:rPr>
        <w:t xml:space="preserve">河道、</w:t>
      </w:r>
      <w:r>
        <w:rPr>
          <w:rFonts w:hint="eastAsia" w:ascii="宋体" w:hAnsi="宋体" w:eastAsia="宋体" w:cs="宋体"/>
          <w:sz w:val="24"/>
          <w:szCs w:val="24"/>
        </w:rPr>
        <w:t xml:space="preserve">水塘、排水沟周边的垃圾、杂物随时清理。生活垃圾收集清理并运送至指定垃圾中转站或垃圾厂处理，运送途中实行密闭无撒漏。</w:t>
      </w:r>
      <w:r/>
    </w:p>
    <w:p>
      <w:pPr>
        <w:pStyle w:val="1094"/>
        <w:ind w:firstLine="480"/>
        <w:jc w:val="both"/>
        <w:keepLines w:val="0"/>
        <w:keepNext w:val="0"/>
        <w:pageBreakBefore w:val="0"/>
        <w:spacing w:line="312" w:lineRule="auto"/>
        <w:widowControl/>
        <w:tabs>
          <w:tab w:val="left" w:pos="848" w:leader="none"/>
        </w:tabs>
        <w:rPr>
          <w:rFonts w:hint="eastAsia" w:ascii="宋体" w:hAnsi="宋体" w:eastAsia="宋体" w:cs="宋体"/>
          <w:sz w:val="24"/>
          <w:szCs w:val="24"/>
        </w:rPr>
      </w:pPr>
      <w:r/>
      <w:bookmarkStart w:id="48" w:name="bookmark352"/>
      <w:r>
        <w:rPr>
          <w:rFonts w:hint="eastAsia" w:ascii="宋体" w:hAnsi="宋体" w:eastAsia="宋体" w:cs="宋体"/>
          <w:sz w:val="24"/>
          <w:szCs w:val="24"/>
        </w:rPr>
        <w:t xml:space="preserve">2</w:t>
      </w:r>
      <w:bookmarkEnd w:id="48"/>
      <w:r>
        <w:rPr>
          <w:rFonts w:hint="eastAsia" w:cs="宋体"/>
          <w:sz w:val="24"/>
          <w:szCs w:val="24"/>
          <w:lang w:val="en-US" w:eastAsia="zh-CN"/>
        </w:rPr>
        <w:t xml:space="preserve">.</w:t>
      </w:r>
      <w:r>
        <w:rPr>
          <w:rFonts w:hint="eastAsia" w:ascii="宋体" w:hAnsi="宋体" w:eastAsia="宋体" w:cs="宋体"/>
          <w:sz w:val="24"/>
          <w:szCs w:val="24"/>
        </w:rPr>
        <w:tab/>
      </w:r>
      <w:r>
        <w:rPr>
          <w:rFonts w:hint="eastAsia" w:ascii="宋体" w:hAnsi="宋体" w:eastAsia="宋体" w:cs="宋体"/>
          <w:sz w:val="24"/>
          <w:szCs w:val="24"/>
        </w:rPr>
        <w:t xml:space="preserve">镇区环卫管理。镇区范围内的主次道路、广场、林带、绿地、公厕的清扫保洁，保洁范围</w:t>
      </w:r>
      <w:r>
        <w:rPr>
          <w:rFonts w:hint="eastAsia" w:ascii="宋体" w:hAnsi="宋体" w:eastAsia="宋体" w:cs="宋体"/>
          <w:sz w:val="24"/>
          <w:szCs w:val="24"/>
          <w:lang w:val="zh-CN" w:eastAsia="zh-CN" w:bidi="zh-CN"/>
        </w:rPr>
        <w:t xml:space="preserve">“墙</w:t>
      </w:r>
      <w:r>
        <w:rPr>
          <w:rFonts w:hint="eastAsia" w:ascii="宋体" w:hAnsi="宋体" w:eastAsia="宋体" w:cs="宋体"/>
          <w:sz w:val="24"/>
          <w:szCs w:val="24"/>
        </w:rPr>
        <w:t xml:space="preserve">到墙”，无建筑物的，延伸至可视范围内；政府驻地道路两侧垃圾桶清运及垃圾桶周边卫生清理；垃圾桶维护、擦拭。</w:t>
      </w:r>
      <w:r/>
    </w:p>
    <w:p>
      <w:pPr>
        <w:pStyle w:val="1094"/>
        <w:ind w:firstLine="480"/>
        <w:jc w:val="both"/>
        <w:keepLines w:val="0"/>
        <w:keepNext w:val="0"/>
        <w:pageBreakBefore w:val="0"/>
        <w:spacing w:line="312" w:lineRule="auto"/>
        <w:widowControl/>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标准要求：镇区主次干道、绿化带、路沿石至单位院墙或建筑物间区域路面卫生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工保洁及垃圾捡拾及时，沿石边及人行道铺装路面杂草清除、雨水井箅子清理、果皮箱清掏及时，机械洗扫清扫一日两次作业，人工一日一扫、全天保洁；垃圾箱（桶）维护、擦拭及时，并摆放有序；路名牌等设施清擦、可视范围内纸质宣传品及纸质野广告清除及时；对垃圾桶进行除臭灭蝇等药物消杀。保洁标准要达到</w:t>
      </w:r>
      <w:r>
        <w:rPr>
          <w:rFonts w:hint="eastAsia" w:ascii="宋体" w:hAnsi="宋体" w:eastAsia="宋体" w:cs="宋体"/>
          <w:sz w:val="24"/>
          <w:szCs w:val="24"/>
          <w:lang w:val="zh-CN" w:eastAsia="zh-CN" w:bidi="zh-CN"/>
        </w:rPr>
        <w:t xml:space="preserve">“五净</w:t>
      </w:r>
      <w:r>
        <w:rPr>
          <w:rFonts w:hint="eastAsia" w:ascii="宋体" w:hAnsi="宋体" w:eastAsia="宋体" w:cs="宋体"/>
          <w:sz w:val="24"/>
          <w:szCs w:val="24"/>
        </w:rPr>
        <w:t xml:space="preserve">五无”。</w:t>
      </w:r>
      <w:r>
        <w:rPr>
          <w:rFonts w:hint="eastAsia" w:ascii="宋体" w:hAnsi="宋体" w:eastAsia="宋体" w:cs="宋体"/>
          <w:sz w:val="24"/>
          <w:szCs w:val="24"/>
          <w:lang w:val="zh-CN" w:eastAsia="zh-CN" w:bidi="zh-CN"/>
        </w:rPr>
        <w:t xml:space="preserve">“五净”即路</w:t>
      </w:r>
      <w:r>
        <w:rPr>
          <w:rFonts w:hint="eastAsia" w:ascii="宋体" w:hAnsi="宋体" w:eastAsia="宋体" w:cs="宋体"/>
          <w:sz w:val="24"/>
          <w:szCs w:val="24"/>
        </w:rPr>
        <w:t xml:space="preserve">面净，边沟净，绿化带净，路</w:t>
      </w:r>
      <w:r>
        <w:rPr>
          <w:rFonts w:hint="eastAsia" w:ascii="宋体" w:hAnsi="宋体" w:eastAsia="宋体" w:cs="宋体"/>
          <w:sz w:val="24"/>
          <w:szCs w:val="24"/>
          <w:lang w:val="zh-CN" w:eastAsia="zh-CN" w:bidi="zh-CN"/>
        </w:rPr>
        <w:t xml:space="preserve">边至墙净，水面净；“五无”即无垃圾，无杂草，无人畜粪便，无碎砖瓦泥土，无卫生死角。</w:t>
      </w:r>
      <w:r/>
    </w:p>
    <w:p>
      <w:pPr>
        <w:pStyle w:val="1094"/>
        <w:ind w:firstLine="480"/>
        <w:jc w:val="both"/>
        <w:keepLines w:val="0"/>
        <w:keepNext w:val="0"/>
        <w:pageBreakBefore w:val="0"/>
        <w:spacing w:line="312" w:lineRule="auto"/>
        <w:widowControl/>
        <w:rPr>
          <w:rFonts w:hint="eastAsia" w:ascii="宋体" w:hAnsi="宋体" w:eastAsia="宋体" w:cs="宋体"/>
          <w:sz w:val="24"/>
          <w:szCs w:val="24"/>
        </w:rPr>
      </w:pPr>
      <w:r>
        <w:rPr>
          <w:rFonts w:hint="eastAsia" w:ascii="宋体" w:hAnsi="宋体" w:eastAsia="宋体" w:cs="宋体"/>
          <w:sz w:val="24"/>
          <w:szCs w:val="24"/>
          <w:lang w:val="zh-CN" w:eastAsia="zh-CN" w:bidi="zh-CN"/>
        </w:rPr>
        <w:t xml:space="preserve">洒水车每天</w:t>
      </w:r>
      <w:r>
        <w:rPr>
          <w:rFonts w:hint="eastAsia" w:ascii="宋体" w:hAnsi="宋体" w:eastAsia="宋体" w:cs="宋体"/>
          <w:sz w:val="24"/>
          <w:szCs w:val="24"/>
          <w:lang w:val="en-US" w:eastAsia="zh-CN" w:bidi="zh-CN"/>
        </w:rPr>
        <w:t xml:space="preserve">9：00-10：00洒水</w:t>
      </w:r>
      <w:r>
        <w:rPr>
          <w:rFonts w:hint="eastAsia" w:ascii="宋体" w:hAnsi="宋体" w:eastAsia="宋体" w:cs="宋体"/>
          <w:sz w:val="24"/>
          <w:szCs w:val="24"/>
          <w:lang w:val="zh-CN" w:eastAsia="zh-CN" w:bidi="zh-CN"/>
        </w:rPr>
        <w:t xml:space="preserve">一遍，雨天和冰冻天除外。</w:t>
      </w:r>
      <w:r/>
    </w:p>
    <w:p>
      <w:pPr>
        <w:pStyle w:val="1094"/>
        <w:ind w:firstLine="480"/>
        <w:jc w:val="both"/>
        <w:keepLines w:val="0"/>
        <w:keepNext w:val="0"/>
        <w:pageBreakBefore w:val="0"/>
        <w:spacing w:line="312"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生活垃圾密闭运输，做到日产日清，车走地净；车容整洁，车体外无污物、灰垢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标识清晰，密闭运输，无洒、漏、抛现象；垃圾必须按规定密闭运输到指定转运站或生活垃圾焚烧厂，不得随意倾倒。</w:t>
      </w:r>
      <w:r/>
    </w:p>
    <w:p>
      <w:pPr>
        <w:pStyle w:val="1094"/>
        <w:jc w:val="both"/>
        <w:keepLines w:val="0"/>
        <w:keepNext w:val="0"/>
        <w:pageBreakBefore w:val="0"/>
        <w:spacing w:line="312" w:lineRule="auto"/>
        <w:widowControl/>
        <w:tabs>
          <w:tab w:val="left" w:pos="858" w:leader="none"/>
        </w:tabs>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cs="宋体"/>
          <w:sz w:val="24"/>
          <w:szCs w:val="24"/>
          <w:lang w:val="en-US" w:eastAsia="zh-CN" w:bidi="ar-SA"/>
        </w:rPr>
        <w:t xml:space="preserve">三</w:t>
      </w:r>
      <w:r>
        <w:rPr>
          <w:rFonts w:hint="eastAsia" w:ascii="宋体" w:hAnsi="宋体" w:eastAsia="宋体" w:cs="宋体"/>
          <w:sz w:val="24"/>
          <w:szCs w:val="24"/>
          <w:lang w:val="en-US" w:eastAsia="zh-CN" w:bidi="ar-SA"/>
        </w:rPr>
        <w:t xml:space="preserve">）作业人员、设备配备要求</w:t>
      </w:r>
      <w:r/>
    </w:p>
    <w:p>
      <w:pPr>
        <w:ind w:firstLine="482"/>
        <w:jc w:val="left"/>
        <w:keepLines w:val="0"/>
        <w:keepNext w:val="0"/>
        <w:pageBreakBefore w:val="0"/>
        <w:spacing w:line="312" w:lineRule="auto"/>
        <w:widowControl w:val="off"/>
        <w:rPr>
          <w:rFonts w:hint="default"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 xml:space="preserve">1.</w:t>
      </w:r>
      <w:r>
        <w:rPr>
          <w:rFonts w:hint="default" w:ascii="宋体" w:hAnsi="宋体" w:eastAsia="宋体" w:cs="Times New Roman"/>
          <w:b/>
          <w:bCs/>
          <w:sz w:val="24"/>
          <w:szCs w:val="24"/>
          <w:lang w:val="en-US" w:eastAsia="zh-CN" w:bidi="ar-SA"/>
        </w:rPr>
        <w:t xml:space="preserve">保洁人员配备</w:t>
      </w:r>
      <w:r>
        <w:rPr>
          <w:rFonts w:hint="eastAsia" w:ascii="宋体" w:hAnsi="宋体" w:eastAsia="宋体" w:cs="Times New Roman"/>
          <w:b/>
          <w:bCs/>
          <w:sz w:val="24"/>
          <w:szCs w:val="24"/>
          <w:lang w:val="en-US" w:eastAsia="zh-CN" w:bidi="ar-SA"/>
        </w:rPr>
        <w:t xml:space="preserve">标准</w:t>
      </w:r>
      <w:r/>
    </w:p>
    <w:p>
      <w:pPr>
        <w:ind w:firstLine="480"/>
        <w:jc w:val="left"/>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镇区按照保</w:t>
      </w:r>
      <w:r>
        <w:rPr>
          <w:rFonts w:hint="default" w:ascii="宋体" w:hAnsi="宋体" w:eastAsia="宋体" w:cs="Times New Roman"/>
          <w:sz w:val="24"/>
          <w:szCs w:val="24"/>
          <w:lang w:val="en-US" w:eastAsia="zh-CN" w:bidi="ar-SA"/>
        </w:rPr>
        <w:t xml:space="preserve">洁面积</w:t>
      </w:r>
      <w:r>
        <w:rPr>
          <w:rFonts w:hint="eastAsia" w:ascii="宋体" w:hAnsi="宋体" w:cs="Times New Roman"/>
          <w:sz w:val="24"/>
          <w:szCs w:val="24"/>
          <w:lang w:val="en-US" w:eastAsia="zh-CN" w:bidi="ar-SA"/>
        </w:rPr>
        <w:t xml:space="preserve">9000</w:t>
      </w:r>
      <w:r>
        <w:rPr>
          <w:rFonts w:hint="default" w:ascii="宋体" w:hAnsi="宋体" w:eastAsia="宋体" w:cs="Times New Roman"/>
          <w:sz w:val="24"/>
          <w:szCs w:val="24"/>
          <w:lang w:val="en-US" w:eastAsia="zh-CN" w:bidi="ar-SA"/>
        </w:rPr>
        <w:t xml:space="preserve">平方米/人（不含机械化作业范围），建制村按人口数</w:t>
      </w:r>
      <w:r>
        <w:rPr>
          <w:rFonts w:hint="eastAsia" w:ascii="宋体" w:hAnsi="宋体" w:eastAsia="宋体" w:cs="Times New Roman"/>
          <w:sz w:val="24"/>
          <w:szCs w:val="24"/>
          <w:lang w:val="en-US" w:eastAsia="zh-CN" w:bidi="ar-SA"/>
        </w:rPr>
        <w:t xml:space="preserve">不低于</w:t>
      </w:r>
      <w:r>
        <w:rPr>
          <w:rFonts w:hint="eastAsia" w:ascii="宋体" w:hAnsi="宋体" w:cs="Times New Roman"/>
          <w:sz w:val="24"/>
          <w:szCs w:val="24"/>
          <w:lang w:val="en-US" w:eastAsia="zh-CN" w:bidi="ar-SA"/>
        </w:rPr>
        <w:t xml:space="preserve">2‰</w:t>
      </w:r>
      <w:r>
        <w:rPr>
          <w:rFonts w:hint="default" w:ascii="宋体" w:hAnsi="宋体" w:eastAsia="宋体" w:cs="Times New Roman"/>
          <w:sz w:val="24"/>
          <w:szCs w:val="24"/>
          <w:lang w:val="en-US" w:eastAsia="zh-CN" w:bidi="ar-SA"/>
        </w:rPr>
        <w:t xml:space="preserve">的比例配备保洁员，每个自然村不少于1名保洁人员</w:t>
      </w:r>
      <w:r>
        <w:rPr>
          <w:rFonts w:hint="eastAsia" w:ascii="宋体" w:hAnsi="宋体" w:eastAsia="宋体" w:cs="Times New Roman"/>
          <w:sz w:val="24"/>
          <w:szCs w:val="24"/>
          <w:lang w:val="en-US" w:eastAsia="zh-CN" w:bidi="ar-SA"/>
        </w:rPr>
        <w:t xml:space="preserve">，公厕配备专职保洁人员进行管理养护；</w:t>
      </w:r>
      <w:r>
        <w:rPr>
          <w:rFonts w:hint="default" w:ascii="宋体" w:hAnsi="宋体" w:eastAsia="宋体" w:cs="Times New Roman"/>
          <w:sz w:val="24"/>
          <w:szCs w:val="24"/>
          <w:lang w:val="en-US" w:eastAsia="zh-CN" w:bidi="ar-SA"/>
        </w:rPr>
        <w:t xml:space="preserve">保洁队伍稳定，服装规范统一，配备必要的清扫工具和人力（电动）垃圾收集车辆，工资及时发放，定期发放劳保用品，保障环卫工人合法权益。根据经费投入标准</w:t>
      </w:r>
      <w:r>
        <w:rPr>
          <w:rFonts w:hint="default" w:ascii="宋体" w:hAnsi="宋体" w:eastAsia="宋体" w:cs="宋体"/>
          <w:sz w:val="24"/>
          <w:szCs w:val="24"/>
          <w:lang w:val="en-US" w:eastAsia="zh-CN" w:bidi="ar-SA"/>
        </w:rPr>
        <w:t xml:space="preserve">提高保洁员工资待遇，</w:t>
      </w:r>
      <w:r>
        <w:rPr>
          <w:rFonts w:hint="default" w:ascii="宋体" w:hAnsi="宋体" w:eastAsia="宋体" w:cs="Times New Roman"/>
          <w:sz w:val="24"/>
          <w:szCs w:val="24"/>
          <w:lang w:val="en-US" w:eastAsia="zh-CN" w:bidi="ar-SA"/>
        </w:rPr>
        <w:t xml:space="preserve">在组建保洁员队伍方面，尽量选用</w:t>
      </w:r>
      <w:r>
        <w:rPr>
          <w:rFonts w:hint="eastAsia" w:ascii="宋体" w:hAnsi="宋体" w:cs="Times New Roman"/>
          <w:sz w:val="24"/>
          <w:szCs w:val="24"/>
          <w:lang w:val="en-US" w:eastAsia="zh-CN" w:bidi="ar-SA"/>
        </w:rPr>
        <w:t xml:space="preserve">身体健康，具备相应劳动能力的</w:t>
      </w:r>
      <w:r>
        <w:rPr>
          <w:rFonts w:hint="default" w:ascii="宋体" w:hAnsi="宋体" w:eastAsia="宋体" w:cs="Times New Roman"/>
          <w:sz w:val="24"/>
          <w:szCs w:val="24"/>
          <w:lang w:val="en-US" w:eastAsia="zh-CN" w:bidi="ar-SA"/>
        </w:rPr>
        <w:t xml:space="preserve">保洁员。城区周边乡镇、镇区建成区主干道要推行机械化作业和洒水冲洗雾炮降尘等，适当减少保洁员数量。</w:t>
      </w:r>
      <w:r/>
    </w:p>
    <w:p>
      <w:pPr>
        <w:pStyle w:val="1094"/>
        <w:ind w:firstLine="480"/>
        <w:jc w:val="both"/>
        <w:keepLines w:val="0"/>
        <w:keepNext w:val="0"/>
        <w:pageBreakBefore w:val="0"/>
        <w:spacing w:line="312" w:lineRule="auto"/>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z w:val="24"/>
          <w:szCs w:val="24"/>
          <w:lang w:val="en-US" w:eastAsia="zh-CN" w:bidi="ar-SA"/>
        </w:rPr>
        <w:t xml:space="preserve">人员最低配备：共36人，包含项目经理1人、保洁员33人（镇区6人、村庄27人）、垃圾收运员1人、驾驶员1人。</w:t>
      </w:r>
      <w:r/>
    </w:p>
    <w:p>
      <w:pPr>
        <w:ind w:firstLine="482"/>
        <w:jc w:val="left"/>
        <w:keepLines w:val="0"/>
        <w:keepNext w:val="0"/>
        <w:pageBreakBefore w:val="0"/>
        <w:spacing w:line="312"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2</w:t>
      </w:r>
      <w:r>
        <w:rPr>
          <w:rFonts w:hint="eastAsia" w:ascii="宋体" w:hAnsi="宋体" w:cs="Times New Roman"/>
          <w:b/>
          <w:bCs/>
          <w:sz w:val="24"/>
          <w:szCs w:val="24"/>
          <w:lang w:val="en-US" w:eastAsia="zh-CN" w:bidi="ar-SA"/>
        </w:rPr>
        <w:t xml:space="preserve">.</w:t>
      </w:r>
      <w:r>
        <w:rPr>
          <w:rFonts w:hint="default" w:ascii="宋体" w:hAnsi="宋体" w:eastAsia="宋体" w:cs="Times New Roman"/>
          <w:b/>
          <w:bCs/>
          <w:sz w:val="24"/>
          <w:szCs w:val="24"/>
          <w:lang w:val="en-US" w:eastAsia="zh-CN" w:bidi="ar-SA"/>
        </w:rPr>
        <w:t xml:space="preserve">生活垃圾收运设施设备配备</w:t>
      </w:r>
      <w:r>
        <w:rPr>
          <w:rFonts w:hint="eastAsia" w:ascii="宋体" w:hAnsi="宋体" w:eastAsia="宋体" w:cs="Times New Roman"/>
          <w:b/>
          <w:bCs/>
          <w:sz w:val="24"/>
          <w:szCs w:val="24"/>
          <w:lang w:val="en-US" w:eastAsia="zh-CN" w:bidi="ar-SA"/>
        </w:rPr>
        <w:t xml:space="preserve">标准</w:t>
      </w:r>
      <w:r/>
    </w:p>
    <w:p>
      <w:pPr>
        <w:ind w:firstLine="480"/>
        <w:jc w:val="left"/>
        <w:keepLines w:val="0"/>
        <w:keepNext w:val="0"/>
        <w:pageBreakBefore w:val="0"/>
        <w:spacing w:line="312"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采取“桶车对接”方式开展生活垃圾收运，实现“垃圾不落地”；自然村按照15户左右标准配备1个240L垃圾桶，整合现有零散设置的垃圾桶，合理设置建设规范投放点；镇区主要街道、居民小区、农村集中居住区、新型社区等要按照</w:t>
      </w:r>
      <w:r>
        <w:rPr>
          <w:rFonts w:hint="eastAsia" w:ascii="宋体" w:hAnsi="宋体" w:cs="Times New Roman"/>
          <w:color w:val="auto"/>
          <w:sz w:val="24"/>
          <w:szCs w:val="24"/>
          <w:lang w:val="en-US" w:eastAsia="zh-CN" w:bidi="ar-SA"/>
        </w:rPr>
        <w:t xml:space="preserve">江苏省城市生活垃圾分类设施设备配置和维护标准</w:t>
      </w:r>
      <w:r>
        <w:rPr>
          <w:rFonts w:hint="eastAsia" w:ascii="宋体" w:hAnsi="宋体" w:eastAsia="宋体" w:cs="宋体"/>
          <w:color w:val="auto"/>
          <w:sz w:val="24"/>
          <w:szCs w:val="24"/>
          <w:lang w:val="en-US" w:eastAsia="zh-CN" w:bidi="ar-SA"/>
        </w:rPr>
        <w:t xml:space="preserve">要求设置分类果皮箱、垃</w:t>
      </w:r>
      <w:r>
        <w:rPr>
          <w:rFonts w:hint="eastAsia" w:ascii="宋体" w:hAnsi="宋体" w:eastAsia="宋体" w:cs="Times New Roman"/>
          <w:color w:val="auto"/>
          <w:sz w:val="24"/>
          <w:szCs w:val="24"/>
          <w:lang w:val="en-US" w:eastAsia="zh-CN" w:bidi="ar-SA"/>
        </w:rPr>
        <w:t xml:space="preserve">圾收集点等；所有收集容器外观颜色、标志标识要与徐州市标准相符，不占用道路，外观整洁、完好、闭盖状态，及时清运，无垃圾外溢；按照每万人不少于3吨运力配备密闭环保垃圾运输车辆，农村生活垃圾密闭运输率达到100%，</w:t>
      </w:r>
      <w:r>
        <w:rPr>
          <w:rFonts w:hint="eastAsia" w:ascii="宋体" w:hAnsi="宋体" w:eastAsia="宋体" w:cs="宋体"/>
          <w:color w:val="auto"/>
          <w:sz w:val="24"/>
          <w:szCs w:val="20"/>
          <w:lang w:val="en-US" w:eastAsia="zh-CN" w:bidi="ar-SA"/>
        </w:rPr>
        <w:t xml:space="preserve">垃圾</w:t>
      </w:r>
      <w:r>
        <w:rPr>
          <w:rFonts w:hint="eastAsia" w:ascii="宋体" w:hAnsi="宋体" w:cs="宋体"/>
          <w:color w:val="auto"/>
          <w:sz w:val="24"/>
          <w:szCs w:val="20"/>
          <w:lang w:val="en-US" w:eastAsia="zh-CN" w:bidi="ar-SA"/>
        </w:rPr>
        <w:t xml:space="preserve">直送就近焚烧发电厂</w:t>
      </w:r>
      <w:r>
        <w:rPr>
          <w:rFonts w:hint="eastAsia" w:ascii="宋体" w:hAnsi="宋体" w:eastAsia="宋体" w:cs="宋体"/>
          <w:color w:val="auto"/>
          <w:sz w:val="24"/>
          <w:szCs w:val="20"/>
          <w:lang w:val="en-US" w:eastAsia="zh-CN" w:bidi="ar-SA"/>
        </w:rPr>
        <w:t xml:space="preserve">。</w:t>
      </w:r>
      <w:r>
        <w:rPr>
          <w:rFonts w:hint="eastAsia" w:ascii="宋体" w:hAnsi="宋体" w:cs="宋体"/>
          <w:color w:val="auto"/>
          <w:sz w:val="24"/>
          <w:szCs w:val="20"/>
          <w:lang w:val="en-US" w:eastAsia="zh-CN" w:bidi="ar-SA"/>
        </w:rPr>
        <w:t xml:space="preserve">以下</w:t>
      </w:r>
      <w:r>
        <w:rPr>
          <w:rFonts w:hint="default" w:ascii="宋体" w:hAnsi="宋体" w:eastAsia="宋体" w:cs="Times New Roman"/>
          <w:color w:val="auto"/>
          <w:sz w:val="24"/>
          <w:szCs w:val="24"/>
          <w:lang w:val="en-US" w:eastAsia="zh-CN" w:bidi="ar-SA"/>
        </w:rPr>
        <w:t xml:space="preserve">设施设备</w:t>
      </w:r>
      <w:r>
        <w:rPr>
          <w:rFonts w:hint="eastAsia" w:ascii="宋体" w:hAnsi="宋体" w:eastAsia="宋体" w:cs="Times New Roman"/>
          <w:color w:val="auto"/>
          <w:sz w:val="24"/>
          <w:szCs w:val="24"/>
          <w:lang w:val="en-US" w:eastAsia="zh-CN" w:bidi="ar-SA"/>
        </w:rPr>
        <w:t xml:space="preserve">均由中标人出资配备。</w:t>
      </w:r>
      <w:r/>
    </w:p>
    <w:p>
      <w:pPr>
        <w:pStyle w:val="1094"/>
        <w:jc w:val="both"/>
        <w:keepLines w:val="0"/>
        <w:keepNext w:val="0"/>
        <w:pageBreakBefore w:val="0"/>
        <w:spacing w:line="312" w:lineRule="auto"/>
        <w:rPr>
          <w:rFonts w:hint="eastAsia" w:ascii="仿宋" w:hAnsi="仿宋" w:eastAsia="仿宋" w:cs="仿宋"/>
          <w:b/>
          <w:bCs/>
          <w:color w:val="ff0000"/>
          <w:sz w:val="24"/>
          <w:szCs w:val="24"/>
          <w:lang w:val="en-US" w:eastAsia="zh-CN" w:bidi="ar-SA"/>
        </w:rPr>
      </w:pPr>
      <w:r>
        <w:rPr>
          <w:rFonts w:hint="default" w:ascii="仿宋" w:hAnsi="仿宋" w:eastAsia="仿宋" w:cs="仿宋"/>
          <w:b/>
          <w:bCs/>
          <w:color w:val="ff0000"/>
          <w:sz w:val="24"/>
          <w:szCs w:val="24"/>
          <w:lang w:val="en-US" w:eastAsia="zh-CN" w:bidi="ar-SA"/>
        </w:rPr>
        <w:t xml:space="preserve">设施设备</w:t>
      </w:r>
      <w:r>
        <w:rPr>
          <w:rFonts w:hint="eastAsia" w:ascii="仿宋" w:hAnsi="仿宋" w:eastAsia="仿宋" w:cs="仿宋"/>
          <w:b/>
          <w:bCs/>
          <w:color w:val="ff0000"/>
          <w:sz w:val="24"/>
          <w:szCs w:val="24"/>
          <w:lang w:val="en-US" w:eastAsia="zh-CN" w:bidi="ar-SA"/>
        </w:rPr>
        <w:t xml:space="preserve">最低配备要求：240升分类垃圾桶325个、检查管理车1辆、封闭式5吨压缩车1辆（新能源）、洒水车1辆（新能源）、电动三轮垃圾分类保洁车（双桶）8辆、电动三轮保洁车25辆、垃圾转运车1辆（要求新能源，结合实际运距可用混动车型）。</w:t>
      </w:r>
      <w:r/>
    </w:p>
    <w:p>
      <w:pPr>
        <w:ind w:firstLine="723"/>
        <w:jc w:val="left"/>
        <w:keepLines w:val="0"/>
        <w:keepNext w:val="0"/>
        <w:pageBreakBefore w:val="0"/>
        <w:spacing w:line="312" w:lineRule="auto"/>
        <w:widowControl w:val="off"/>
        <w:rPr>
          <w:rFonts w:hint="default" w:ascii="Calibri" w:hAnsi="Calibri" w:cs="Calibri"/>
          <w:sz w:val="22"/>
          <w:szCs w:val="22"/>
          <w:lang w:val="en-US" w:eastAsia="zh-CN" w:bidi="ar-SA"/>
        </w:rPr>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垃圾中转站及环卫停车站点建设管理标准</w:t>
      </w:r>
      <w:r/>
    </w:p>
    <w:p>
      <w:pPr>
        <w:numPr>
          <w:ilvl w:val="0"/>
          <w:numId w:val="0"/>
        </w:numPr>
        <w:ind w:firstLine="63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default" w:ascii="Calibri" w:hAnsi="Calibri" w:cs="Calibri"/>
          <w:sz w:val="21"/>
          <w:szCs w:val="21"/>
          <w:lang w:val="en-US" w:eastAsia="zh-CN" w:bidi="ar-SA"/>
        </w:rPr>
        <w:t xml:space="preserve">①</w:t>
      </w:r>
      <w:r>
        <w:rPr>
          <w:rFonts w:hint="eastAsia" w:ascii="宋体" w:hAnsi="宋体" w:eastAsia="宋体" w:cs="Times New Roman"/>
          <w:sz w:val="24"/>
          <w:szCs w:val="24"/>
          <w:lang w:val="en-US" w:eastAsia="zh-CN" w:bidi="ar-SA"/>
        </w:rPr>
        <w:t xml:space="preserve">按照《徐州市农村生活垃圾转运站建设标准及管理规范》(徐城管通(2021)11号)进行建设管理。镇级生活垃圾中转站压缩设备的配备符合标准、满足压缩转运要求，设备设施配套健全(具备监控、车辆冲洗、雨污分流收集、可回收物分拣、有害垃圾暂存等功能)，运行正常，制度健全，管理规范</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中转站内及周边环境整洁，站院和进站道路硬化到位，无积存垃圾、抛洒滴漏，进出站等记录台账资料齐全，垃圾渗滤液按环保要求外运至徐州市渗滤液处理厂或自建小型渗滤液处理设施进行无害化处置，并做好处理记录。运输车辆密闭环保、标志标识规范、车体车身容貌整洁。生活垃圾密闭运输率、压缩转运率达到100%。规范垃圾收集、转运、渗滤液处置“三本台账”。</w:t>
      </w:r>
      <w:r/>
    </w:p>
    <w:p>
      <w:pPr>
        <w:numPr>
          <w:ilvl w:val="0"/>
          <w:numId w:val="0"/>
        </w:numPr>
        <w:ind w:firstLine="63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default" w:ascii="Calibri" w:hAnsi="Calibri" w:cs="Calibri"/>
          <w:sz w:val="21"/>
          <w:szCs w:val="21"/>
          <w:lang w:val="en-US" w:eastAsia="zh-CN" w:bidi="ar-SA"/>
        </w:rPr>
        <w:t xml:space="preserve">②</w:t>
      </w:r>
      <w:r>
        <w:rPr>
          <w:rFonts w:hint="eastAsia" w:ascii="宋体" w:hAnsi="宋体" w:eastAsia="宋体" w:cs="Times New Roman"/>
          <w:sz w:val="24"/>
          <w:szCs w:val="24"/>
          <w:lang w:val="en-US" w:eastAsia="zh-CN" w:bidi="ar-SA"/>
        </w:rPr>
        <w:t xml:space="preserve">环卫停车站点应建有站院、办公用房、物资储备功能房、维保车辆车间、备用渗滤液池、污水收集池及配套管网、冲洗、消杀等，做到设施设备齐全，管理规范等。</w:t>
      </w:r>
      <w:r/>
    </w:p>
    <w:p>
      <w:pPr>
        <w:numPr>
          <w:ilvl w:val="0"/>
          <w:numId w:val="0"/>
        </w:numPr>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 xml:space="preserve">4.</w:t>
      </w:r>
      <w:r>
        <w:rPr>
          <w:rFonts w:hint="eastAsia" w:ascii="宋体" w:hAnsi="宋体" w:eastAsia="宋体" w:cs="Times New Roman"/>
          <w:b/>
          <w:bCs/>
          <w:sz w:val="24"/>
          <w:szCs w:val="24"/>
          <w:lang w:val="en-US" w:eastAsia="zh-CN" w:bidi="ar-SA"/>
        </w:rPr>
        <w:t xml:space="preserve">公厕管理标准</w:t>
      </w:r>
      <w:r/>
    </w:p>
    <w:p>
      <w:pPr>
        <w:numPr>
          <w:ilvl w:val="0"/>
          <w:numId w:val="0"/>
        </w:numPr>
        <w:ind w:firstLine="480"/>
        <w:jc w:val="left"/>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严格执行</w:t>
      </w:r>
      <w:r>
        <w:rPr>
          <w:rFonts w:hint="default" w:ascii="宋体" w:hAnsi="宋体" w:eastAsia="宋体" w:cs="Times New Roman"/>
          <w:sz w:val="24"/>
          <w:szCs w:val="24"/>
          <w:lang w:val="en-US" w:eastAsia="zh-CN" w:bidi="ar-SA"/>
        </w:rPr>
        <w:t xml:space="preserve">“五净三无三通一明一好” 管护标准，“五净”即周边净、内外墙壁及室内屋顶净、地面净、 厕位净、设施设备净，“三无”即无溢流、无蚊蝇、无臭味，“三通”即通水、通电、通风，“一明一好”即灯明、设施设备完好。要健全长效管护制度，全面落实管理责任，做到常态化洁净， 建立健全专人保洁、监督员巡回检查等日常管理机制，加强对厕所保洁、管护人员的专业培训，确保能够按标准规范作业。要全面公布公厕管理责任人、投诉电话等基本信息。以公厕为单位建立“</w:t>
      </w:r>
      <w:r>
        <w:rPr>
          <w:rFonts w:hint="eastAsia" w:ascii="宋体" w:hAnsi="宋体" w:cs="Times New Roman"/>
          <w:sz w:val="24"/>
          <w:szCs w:val="24"/>
          <w:lang w:val="en-US" w:eastAsia="zh-CN" w:bidi="ar-SA"/>
        </w:rPr>
        <w:t xml:space="preserve">抽取</w:t>
      </w:r>
      <w:r>
        <w:rPr>
          <w:rFonts w:hint="default" w:ascii="宋体" w:hAnsi="宋体" w:eastAsia="宋体" w:cs="Times New Roman"/>
          <w:sz w:val="24"/>
          <w:szCs w:val="24"/>
          <w:lang w:val="en-US" w:eastAsia="zh-CN" w:bidi="ar-SA"/>
        </w:rPr>
        <w:t xml:space="preserve">粪便</w:t>
      </w:r>
      <w:r>
        <w:rPr>
          <w:rFonts w:hint="eastAsia" w:ascii="宋体" w:hAnsi="宋体" w:cs="Times New Roman"/>
          <w:sz w:val="24"/>
          <w:szCs w:val="24"/>
          <w:lang w:val="en-US" w:eastAsia="zh-CN" w:bidi="ar-SA"/>
        </w:rPr>
        <w:t xml:space="preserve">转运</w:t>
      </w:r>
      <w:r>
        <w:rPr>
          <w:rFonts w:hint="default" w:ascii="宋体" w:hAnsi="宋体" w:eastAsia="宋体" w:cs="Times New Roman"/>
          <w:sz w:val="24"/>
          <w:szCs w:val="24"/>
          <w:lang w:val="en-US" w:eastAsia="zh-CN" w:bidi="ar-SA"/>
        </w:rPr>
        <w:t xml:space="preserve">台账”，“两本台账”齐全。</w:t>
      </w:r>
      <w:r/>
    </w:p>
    <w:p>
      <w:pPr>
        <w:pStyle w:val="767"/>
        <w:numPr>
          <w:ilvl w:val="0"/>
          <w:numId w:val="0"/>
        </w:numPr>
        <w:ind w:firstLine="482"/>
        <w:keepLines w:val="0"/>
        <w:keepNext w:val="0"/>
        <w:pageBreakBefore w:val="0"/>
        <w:spacing w:after="0" w:line="312" w:lineRule="auto"/>
        <w:rPr>
          <w:rFonts w:hint="default" w:ascii="仿宋" w:hAnsi="仿宋" w:eastAsia="仿宋" w:cs="仿宋"/>
          <w:b/>
          <w:bCs/>
          <w:color w:val="ff0000"/>
          <w:sz w:val="24"/>
          <w:szCs w:val="24"/>
          <w:lang w:val="en-US" w:eastAsia="zh-CN" w:bidi="ar-SA"/>
        </w:rPr>
      </w:pPr>
      <w:r>
        <w:rPr>
          <w:rFonts w:hint="eastAsia" w:ascii="仿宋" w:hAnsi="仿宋" w:eastAsia="仿宋" w:cs="仿宋"/>
          <w:b/>
          <w:bCs/>
          <w:color w:val="ff0000"/>
          <w:sz w:val="24"/>
          <w:szCs w:val="24"/>
          <w:lang w:val="en-US" w:eastAsia="zh-CN" w:bidi="ar-SA"/>
        </w:rPr>
        <w:t xml:space="preserve">需管护的公厕数：55个。</w:t>
      </w:r>
      <w:r/>
    </w:p>
    <w:p>
      <w:pPr>
        <w:numPr>
          <w:ilvl w:val="0"/>
          <w:numId w:val="0"/>
        </w:numPr>
        <w:ind w:left="0" w:right="0" w:firstLine="482"/>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cs="Times New Roman"/>
          <w:b/>
          <w:bCs/>
          <w:sz w:val="24"/>
          <w:szCs w:val="24"/>
          <w:lang w:val="en-US" w:eastAsia="zh-CN" w:bidi="ar-SA"/>
        </w:rPr>
        <w:t xml:space="preserve">5.</w:t>
      </w:r>
      <w:r>
        <w:rPr>
          <w:rFonts w:hint="eastAsia" w:ascii="宋体" w:hAnsi="宋体" w:eastAsia="宋体" w:cs="Times New Roman"/>
          <w:b/>
          <w:bCs/>
          <w:sz w:val="24"/>
          <w:szCs w:val="24"/>
          <w:lang w:val="en-US" w:eastAsia="zh-CN" w:bidi="ar-SA"/>
        </w:rPr>
        <w:t xml:space="preserve">环境卫生质量标准</w:t>
      </w:r>
      <w:r/>
    </w:p>
    <w:p>
      <w:pPr>
        <w:numPr>
          <w:ilvl w:val="0"/>
          <w:numId w:val="0"/>
        </w:numPr>
        <w:ind w:left="0" w:right="0" w:firstLine="480"/>
        <w:jc w:val="left"/>
        <w:keepLines w:val="0"/>
        <w:keepNext w:val="0"/>
        <w:pageBreakBefore w:val="0"/>
        <w:spacing w:line="312"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镇区主次干道、背街小巷、绿地广场等公共场所整洁有序、无垃圾积存，落实市容环卫责任区制度；高速、高铁沿线</w:t>
      </w:r>
      <w:r>
        <w:rPr>
          <w:rFonts w:hint="eastAsia" w:ascii="宋体" w:hAnsi="宋体" w:cs="Times New Roman"/>
          <w:sz w:val="24"/>
          <w:szCs w:val="24"/>
          <w:lang w:val="en-US" w:eastAsia="zh-CN" w:bidi="ar-SA"/>
        </w:rPr>
        <w:t xml:space="preserve">、</w:t>
      </w:r>
      <w:r>
        <w:rPr>
          <w:rFonts w:hint="default" w:ascii="宋体" w:hAnsi="宋体" w:eastAsia="宋体" w:cs="Times New Roman"/>
          <w:sz w:val="24"/>
          <w:szCs w:val="24"/>
          <w:lang w:val="en-US" w:eastAsia="zh-CN" w:bidi="ar-SA"/>
        </w:rPr>
        <w:t xml:space="preserve">高架桥下无暴露积存建筑垃圾和生活垃圾；村庄道路、房前屋后、田边地头、沟塘河渠等无积存、倾倒垃圾和漂浮物，无焚烧垃圾现象，无农药包装废弃物；镇、村建筑物外立面无墙体野广告；集中规整柴草、建筑物料等杂物，不见乱堆乱放；垃圾收集容器整洁，不见垃圾外溢现象。</w:t>
      </w:r>
      <w:r/>
    </w:p>
    <w:p>
      <w:pPr>
        <w:pStyle w:val="747"/>
        <w:numPr>
          <w:ilvl w:val="0"/>
          <w:numId w:val="0"/>
        </w:numPr>
        <w:ind w:right="0" w:firstLine="480"/>
        <w:keepLines w:val="0"/>
        <w:keepNext w:val="0"/>
        <w:pageBreakBefore w:val="0"/>
        <w:spacing w:line="312" w:lineRule="auto"/>
        <w:rPr>
          <w:rFonts w:hint="eastAsia" w:ascii="微软雅黑" w:hAnsi="微软雅黑" w:eastAsia="微软雅黑" w:cs="微软雅黑"/>
          <w:b/>
          <w:color w:val="auto"/>
          <w:sz w:val="24"/>
          <w:szCs w:val="24"/>
          <w:lang w:val="en-US" w:eastAsia="zh-CN" w:bidi="ar-SA"/>
        </w:rPr>
      </w:pPr>
      <w:r>
        <w:rPr>
          <w:rFonts w:hint="eastAsia" w:ascii="微软雅黑" w:hAnsi="微软雅黑" w:eastAsia="微软雅黑" w:cs="微软雅黑"/>
          <w:b/>
          <w:color w:val="auto"/>
          <w:sz w:val="24"/>
          <w:szCs w:val="24"/>
          <w:lang w:val="en-US" w:eastAsia="zh-CN" w:bidi="ar-SA"/>
        </w:rPr>
        <w:t xml:space="preserve">三、河道保洁</w:t>
      </w:r>
      <w:r/>
    </w:p>
    <w:p>
      <w:pPr>
        <w:ind w:left="0" w:right="0" w:firstLine="482"/>
        <w:keepLines w:val="0"/>
        <w:keepNext w:val="0"/>
        <w:pageBreakBefore w:val="0"/>
        <w:spacing w:line="312"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（一）保洁范围</w:t>
      </w:r>
      <w:r/>
    </w:p>
    <w:p>
      <w:pPr>
        <w:ind w:left="0" w:right="0" w:firstLine="72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bookmarkStart w:id="49" w:name="OLE_LINK3"/>
      <w:r/>
      <w:bookmarkStart w:id="50" w:name="OLE_LINK4"/>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条大沟及</w:t>
      </w:r>
      <w:r>
        <w:rPr>
          <w:rFonts w:hint="eastAsia" w:ascii="宋体" w:hAnsi="宋体" w:cs="宋体"/>
          <w:color w:val="auto"/>
          <w:sz w:val="24"/>
          <w:szCs w:val="24"/>
          <w:highlight w:val="none"/>
          <w:lang w:val="en-US" w:eastAsia="zh-CN" w:bidi="ar-SA"/>
        </w:rPr>
        <w:t xml:space="preserve">六条</w:t>
      </w:r>
      <w:r>
        <w:rPr>
          <w:rFonts w:hint="eastAsia" w:ascii="宋体" w:hAnsi="宋体" w:eastAsia="宋体" w:cs="宋体"/>
          <w:color w:val="auto"/>
          <w:sz w:val="24"/>
          <w:szCs w:val="24"/>
          <w:highlight w:val="none"/>
          <w:lang w:val="en-US" w:eastAsia="zh-CN" w:bidi="ar-SA"/>
        </w:rPr>
        <w:t xml:space="preserve">排沟</w:t>
      </w:r>
      <w:bookmarkEnd w:id="49"/>
      <w:r/>
      <w:bookmarkEnd w:id="50"/>
      <w:r>
        <w:rPr>
          <w:rFonts w:hint="eastAsia" w:ascii="宋体" w:hAnsi="宋体" w:eastAsia="宋体" w:cs="宋体"/>
          <w:color w:val="auto"/>
          <w:sz w:val="24"/>
          <w:szCs w:val="24"/>
          <w:highlight w:val="none"/>
          <w:lang w:val="en-US" w:eastAsia="zh-CN" w:bidi="ar-SA"/>
        </w:rPr>
        <w:t xml:space="preserve">水面、护坡、滩地及两侧延伸1米陆域。</w:t>
      </w:r>
      <w:r/>
    </w:p>
    <w:p>
      <w:pPr>
        <w:ind w:left="0" w:right="0" w:firstLine="72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包括以下河道</w:t>
      </w:r>
      <w:r>
        <w:rPr>
          <w:rFonts w:hint="eastAsia" w:ascii="宋体" w:hAnsi="宋体" w:cs="宋体"/>
          <w:color w:val="auto"/>
          <w:sz w:val="24"/>
          <w:szCs w:val="24"/>
          <w:highlight w:val="none"/>
          <w:lang w:val="en-US" w:eastAsia="zh-CN" w:bidi="ar-SA"/>
        </w:rPr>
        <w:t xml:space="preserve">（总长度33.4</w:t>
      </w:r>
      <w:r>
        <w:rPr>
          <w:rFonts w:hint="eastAsia" w:ascii="宋体" w:hAnsi="宋体" w:eastAsia="宋体" w:cs="宋体"/>
          <w:color w:val="auto"/>
          <w:sz w:val="24"/>
          <w:szCs w:val="24"/>
          <w:highlight w:val="none"/>
          <w:lang w:val="en-US" w:eastAsia="zh-CN" w:bidi="ar-SA"/>
        </w:rPr>
        <w:t xml:space="preserve">公里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（1）一大沟：荣楼站至绿健乳牛厂(4.2公里)</w:t>
      </w:r>
      <w:r/>
    </w:p>
    <w:p>
      <w:pPr>
        <w:ind w:left="0" w:right="0"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（2）柳马边沟：柳庄站出水口至郭楼闸（5.4公里）</w:t>
      </w:r>
      <w:r/>
    </w:p>
    <w:p>
      <w:pPr>
        <w:ind w:left="0" w:right="0"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（3）牛场边沟：先锋站至闫大庄（2.3公里）</w:t>
      </w:r>
      <w:r/>
    </w:p>
    <w:p>
      <w:pPr>
        <w:ind w:left="0" w:right="0"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（4）一排沟：毛六至顺堤河（4.9公里）</w:t>
      </w:r>
      <w:r/>
    </w:p>
    <w:p>
      <w:pPr>
        <w:ind w:left="0" w:right="0"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（5）二排沟：毛六桥至顺堤河（4公里）</w:t>
      </w:r>
      <w:r/>
    </w:p>
    <w:p>
      <w:pPr>
        <w:pStyle w:val="760"/>
        <w:ind w:left="0" w:right="0" w:firstLine="480"/>
        <w:keepLines w:val="0"/>
        <w:keepNext w:val="0"/>
        <w:pageBreakBefore w:val="0"/>
        <w:spacing w:after="0"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（6）三排沟：王场至顺堤河（5.1公里）</w:t>
      </w:r>
      <w:r/>
    </w:p>
    <w:p>
      <w:pPr>
        <w:pStyle w:val="760"/>
        <w:ind w:left="0" w:right="0" w:firstLine="480"/>
        <w:keepLines w:val="0"/>
        <w:keepNext w:val="0"/>
        <w:pageBreakBefore w:val="0"/>
        <w:spacing w:after="0"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（7）四排沟：杨楼至顺堤河（3.8公里）</w:t>
      </w:r>
      <w:r/>
    </w:p>
    <w:p>
      <w:pPr>
        <w:pStyle w:val="760"/>
        <w:ind w:left="0" w:right="0" w:firstLine="480"/>
        <w:keepLines w:val="0"/>
        <w:keepNext w:val="0"/>
        <w:pageBreakBefore w:val="0"/>
        <w:spacing w:after="0"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（8）五排沟：绿健乳牛厂至砖瓦厂（2.4公里）</w:t>
      </w:r>
      <w:r/>
    </w:p>
    <w:p>
      <w:pPr>
        <w:pStyle w:val="760"/>
        <w:ind w:left="0" w:right="0" w:firstLine="480"/>
        <w:keepLines w:val="0"/>
        <w:keepNext w:val="0"/>
        <w:pageBreakBefore w:val="0"/>
        <w:spacing w:after="0" w:line="312"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（9）六排沟：绿健乳牛厂至柳马边沟（1.3公里）</w:t>
      </w:r>
      <w:r/>
    </w:p>
    <w:p>
      <w:pPr>
        <w:ind w:right="0" w:firstLine="482"/>
        <w:keepLines w:val="0"/>
        <w:keepNext w:val="0"/>
        <w:pageBreakBefore w:val="0"/>
        <w:spacing w:line="312"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（二）河道保洁考评标准</w:t>
      </w:r>
      <w:r/>
    </w:p>
    <w:p>
      <w:pPr>
        <w:ind w:left="0" w:right="0" w:firstLine="48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（1）河面无生活垃圾、油污、白色污染及动物尸体等各类漂浮物，病死动物需由专门单位无害化处理，发现疫情立即上报。</w:t>
      </w:r>
      <w:r/>
    </w:p>
    <w:p>
      <w:pPr>
        <w:ind w:left="0" w:right="0" w:firstLine="48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（2）河道无芦苇、水葫芦、绿萍、水花生及杂草等影响景观的水生植物。</w:t>
      </w:r>
      <w:r/>
    </w:p>
    <w:p>
      <w:pPr>
        <w:ind w:left="0" w:right="0" w:firstLine="48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（3）河道内无渔网、无杂物。</w:t>
      </w:r>
      <w:r/>
    </w:p>
    <w:p>
      <w:pPr>
        <w:ind w:left="0" w:right="0" w:firstLine="48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（4）桥墩、水闸上下游无杂物。</w:t>
      </w:r>
      <w:r/>
    </w:p>
    <w:p>
      <w:pPr>
        <w:ind w:left="0" w:right="0"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（5）河坡、滩面、堤防及沿线水闸管理范围等水面以上部分无垃圾、杂草等杂物，设施无乱贴乱画，垃圾收集点规范管理，避免二次污染。</w:t>
      </w:r>
      <w:r/>
    </w:p>
    <w:p>
      <w:pPr>
        <w:ind w:left="0" w:right="0" w:firstLine="48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（6）各类垃圾杂物清运及时、处理规范。</w:t>
      </w:r>
      <w:r/>
    </w:p>
    <w:p>
      <w:pPr>
        <w:ind w:left="0" w:right="0" w:firstLine="48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（7）河坡及沿线桥涵闸管理范围杂草修剪平整。</w:t>
      </w:r>
      <w:r/>
    </w:p>
    <w:p>
      <w:pPr>
        <w:ind w:left="0" w:right="0" w:firstLine="480"/>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（8）沿线建筑物上栏杆应及时巡查,对破坏行为严厉制止，确保水利设施完好。</w:t>
      </w:r>
      <w:r/>
    </w:p>
    <w:p>
      <w:pPr>
        <w:pStyle w:val="743"/>
        <w:ind w:firstLine="480"/>
        <w:rPr>
          <w:rFonts w:hint="eastAsia"/>
          <w:lang w:val="en-US" w:eastAsia="zh-CN"/>
        </w:rPr>
      </w:pPr>
      <w:r>
        <w:rPr>
          <w:rFonts w:hint="eastAsia" w:ascii="宋体" w:hAnsi="宋体" w:cs="宋体"/>
          <w:color w:val="auto"/>
          <w:sz w:val="24"/>
          <w:szCs w:val="24"/>
          <w:highlight w:val="none"/>
          <w:lang w:val="en-US" w:eastAsia="zh-CN" w:bidi="ar-SA"/>
        </w:rPr>
        <w:t xml:space="preserve">（9）无泵站堵塞现象，如有堵塞及时清理，特别是农忙期间保障农田用水。</w:t>
      </w:r>
      <w:r/>
    </w:p>
    <w:p>
      <w:pPr>
        <w:ind w:firstLine="482"/>
        <w:keepLines w:val="0"/>
        <w:keepNext w:val="0"/>
        <w:pageBreakBefore w:val="0"/>
        <w:spacing w:line="312" w:lineRule="auto"/>
        <w:widowControl/>
        <w:rPr>
          <w:rFonts w:hint="eastAsia" w:ascii="宋体" w:hAnsi="宋体" w:cs="宋体"/>
          <w:b/>
          <w:bCs/>
          <w:color w:val="auto"/>
          <w:sz w:val="24"/>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cs="宋体"/>
          <w:b/>
          <w:bCs/>
          <w:color w:val="auto"/>
          <w:sz w:val="24"/>
        </w:rPr>
        <w:t xml:space="preserve">河道作业人员配备及机械设备</w:t>
      </w:r>
      <w:r>
        <w:rPr>
          <w:rFonts w:hint="eastAsia" w:ascii="宋体" w:hAnsi="宋体" w:cs="宋体"/>
          <w:b/>
          <w:bCs/>
          <w:color w:val="auto"/>
          <w:sz w:val="24"/>
          <w:lang w:eastAsia="zh-CN"/>
        </w:rPr>
        <w:t xml:space="preserve">等</w:t>
      </w:r>
      <w:r>
        <w:rPr>
          <w:rFonts w:hint="eastAsia" w:ascii="宋体" w:hAnsi="宋体" w:cs="宋体"/>
          <w:b/>
          <w:bCs/>
          <w:color w:val="auto"/>
          <w:sz w:val="24"/>
        </w:rPr>
        <w:t xml:space="preserve">要求</w:t>
      </w:r>
      <w:r/>
    </w:p>
    <w:p>
      <w:pPr>
        <w:ind w:firstLine="480"/>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中标单位应自行配备垃圾运输车</w:t>
      </w:r>
      <w:r>
        <w:rPr>
          <w:rFonts w:hint="eastAsia" w:ascii="宋体" w:hAnsi="宋体" w:eastAsia="宋体" w:cs="宋体"/>
          <w:b/>
          <w:bCs/>
          <w:color w:val="auto"/>
          <w:sz w:val="24"/>
          <w:szCs w:val="24"/>
          <w:highlight w:val="none"/>
          <w:lang w:val="en-US" w:eastAsia="zh-CN" w:bidi="ar-SA"/>
        </w:rPr>
        <w:t xml:space="preserve">1辆</w:t>
      </w:r>
      <w:r>
        <w:rPr>
          <w:rFonts w:hint="eastAsia" w:ascii="宋体" w:hAnsi="宋体" w:eastAsia="宋体" w:cs="宋体"/>
          <w:color w:val="auto"/>
          <w:sz w:val="24"/>
          <w:szCs w:val="24"/>
          <w:highlight w:val="none"/>
          <w:lang w:val="en-US" w:eastAsia="zh-CN" w:bidi="ar-SA"/>
        </w:rPr>
        <w:t xml:space="preserve">、割草机</w:t>
      </w:r>
      <w:r>
        <w:rPr>
          <w:rFonts w:hint="eastAsia" w:ascii="宋体" w:hAnsi="宋体" w:eastAsia="宋体" w:cs="宋体"/>
          <w:b/>
          <w:bCs/>
          <w:color w:val="auto"/>
          <w:sz w:val="24"/>
          <w:szCs w:val="24"/>
          <w:highlight w:val="none"/>
          <w:lang w:val="en-US" w:eastAsia="zh-CN" w:bidi="ar-SA"/>
        </w:rPr>
        <w:t xml:space="preserve">2台</w:t>
      </w:r>
      <w:r>
        <w:rPr>
          <w:rFonts w:hint="eastAsia" w:ascii="宋体" w:hAnsi="宋体" w:eastAsia="宋体" w:cs="宋体"/>
          <w:color w:val="auto"/>
          <w:sz w:val="24"/>
          <w:szCs w:val="24"/>
          <w:highlight w:val="none"/>
          <w:lang w:val="en-US" w:eastAsia="zh-CN" w:bidi="ar-SA"/>
        </w:rPr>
        <w:t xml:space="preserve">、船只</w:t>
      </w:r>
      <w:r>
        <w:rPr>
          <w:rFonts w:hint="eastAsia" w:ascii="宋体" w:hAnsi="宋体" w:eastAsia="宋体" w:cs="宋体"/>
          <w:b/>
          <w:bCs/>
          <w:color w:val="auto"/>
          <w:sz w:val="24"/>
          <w:szCs w:val="24"/>
          <w:highlight w:val="none"/>
          <w:lang w:val="en-US" w:eastAsia="zh-CN" w:bidi="ar-SA"/>
        </w:rPr>
        <w:t xml:space="preserve">2条</w:t>
      </w:r>
      <w:r>
        <w:rPr>
          <w:rFonts w:hint="eastAsia" w:ascii="宋体" w:hAnsi="宋体" w:eastAsia="宋体" w:cs="宋体"/>
          <w:color w:val="auto"/>
          <w:sz w:val="24"/>
          <w:szCs w:val="24"/>
          <w:highlight w:val="none"/>
          <w:lang w:val="en-US" w:eastAsia="zh-CN" w:bidi="ar-SA"/>
        </w:rPr>
        <w:t xml:space="preserve">等设备，保洁人员</w:t>
      </w:r>
      <w:r>
        <w:rPr>
          <w:rFonts w:hint="eastAsia" w:ascii="宋体" w:hAnsi="宋体" w:cs="宋体"/>
          <w:color w:val="auto"/>
          <w:sz w:val="24"/>
          <w:szCs w:val="24"/>
          <w:highlight w:val="none"/>
          <w:lang w:val="en-US" w:eastAsia="zh-CN" w:bidi="ar-SA"/>
        </w:rPr>
        <w:t xml:space="preserve">最少</w:t>
      </w:r>
      <w:r>
        <w:rPr>
          <w:rFonts w:hint="eastAsia" w:ascii="宋体" w:hAnsi="宋体" w:eastAsia="宋体" w:cs="宋体"/>
          <w:color w:val="auto"/>
          <w:sz w:val="24"/>
          <w:szCs w:val="24"/>
          <w:highlight w:val="none"/>
          <w:lang w:val="en-US" w:eastAsia="zh-CN" w:bidi="ar-SA"/>
        </w:rPr>
        <w:t xml:space="preserve">配备</w:t>
      </w:r>
      <w:r>
        <w:rPr>
          <w:rFonts w:hint="eastAsia" w:ascii="宋体" w:hAnsi="宋体" w:cs="宋体"/>
          <w:b/>
          <w:bCs/>
          <w:color w:val="auto"/>
          <w:sz w:val="24"/>
          <w:szCs w:val="24"/>
          <w:highlight w:val="none"/>
          <w:lang w:val="en-US" w:eastAsia="zh-CN" w:bidi="ar-SA"/>
        </w:rPr>
        <w:t xml:space="preserve">4人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配备救生衣等安全用具，确保河道卫生保洁正常运转，达到河道保洁考评标准。</w:t>
      </w:r>
      <w:r/>
    </w:p>
    <w:p>
      <w:pPr>
        <w:ind w:firstLine="480"/>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巡回频次要求：每</w:t>
      </w:r>
      <w:r>
        <w:rPr>
          <w:rFonts w:hint="eastAsia" w:ascii="宋体" w:hAnsi="宋体" w:cs="宋体"/>
          <w:color w:val="auto"/>
          <w:sz w:val="24"/>
          <w:szCs w:val="24"/>
          <w:highlight w:val="none"/>
          <w:lang w:val="en-US" w:eastAsia="zh-CN" w:bidi="ar-SA"/>
        </w:rPr>
        <w:t xml:space="preserve">周</w:t>
      </w:r>
      <w:r>
        <w:rPr>
          <w:rFonts w:hint="eastAsia" w:ascii="宋体" w:hAnsi="宋体" w:eastAsia="宋体" w:cs="宋体"/>
          <w:color w:val="auto"/>
          <w:sz w:val="24"/>
          <w:szCs w:val="24"/>
          <w:highlight w:val="none"/>
          <w:lang w:val="en-US" w:eastAsia="zh-CN" w:bidi="ar-SA"/>
        </w:rPr>
        <w:t xml:space="preserve">巡回</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次</w:t>
      </w:r>
      <w:r>
        <w:rPr>
          <w:rFonts w:hint="eastAsia" w:ascii="宋体" w:hAnsi="宋体" w:cs="宋体"/>
          <w:color w:val="auto"/>
          <w:sz w:val="24"/>
          <w:szCs w:val="24"/>
          <w:highlight w:val="none"/>
          <w:lang w:val="en-US" w:eastAsia="zh-CN" w:bidi="ar-SA"/>
        </w:rPr>
        <w:t xml:space="preserve">以上</w:t>
      </w:r>
      <w:r>
        <w:rPr>
          <w:rFonts w:hint="eastAsia" w:ascii="宋体" w:hAnsi="宋体" w:eastAsia="宋体" w:cs="宋体"/>
          <w:color w:val="auto"/>
          <w:sz w:val="24"/>
          <w:szCs w:val="24"/>
          <w:highlight w:val="none"/>
          <w:lang w:val="en-US" w:eastAsia="zh-CN" w:bidi="ar-SA"/>
        </w:rPr>
        <w:t xml:space="preserve">，重大活动期间提高巡回频次，重点区域（如居民集中区）增加频次。</w:t>
      </w:r>
      <w:r/>
    </w:p>
    <w:p>
      <w:pPr>
        <w:ind w:firstLine="480"/>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安全要求：定期培训，作业人员穿戴救生衣，船只配备安全设施。</w:t>
      </w:r>
      <w:r/>
    </w:p>
    <w:p>
      <w:pPr>
        <w:ind w:firstLine="480"/>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污染应急预案：发现水质异常时，立即上报并配合专业部门处置。</w:t>
      </w:r>
      <w:r/>
    </w:p>
    <w:p>
      <w:pPr>
        <w:pStyle w:val="747"/>
        <w:numPr>
          <w:ilvl w:val="0"/>
          <w:numId w:val="0"/>
        </w:numPr>
        <w:ind w:left="0" w:right="0" w:firstLine="0"/>
        <w:keepLines w:val="0"/>
        <w:keepNext w:val="0"/>
        <w:pageBreakBefore w:val="0"/>
        <w:spacing w:line="312" w:lineRule="auto"/>
        <w:rPr>
          <w:rFonts w:hint="eastAsia" w:ascii="微软雅黑" w:hAnsi="微软雅黑" w:eastAsia="微软雅黑" w:cs="微软雅黑"/>
          <w:b/>
          <w:sz w:val="24"/>
          <w:szCs w:val="24"/>
          <w:lang w:val="en-US" w:eastAsia="zh-CN" w:bidi="ar-SA"/>
        </w:rPr>
      </w:pPr>
      <w:r>
        <w:rPr>
          <w:rFonts w:hint="eastAsia" w:ascii="微软雅黑" w:hAnsi="微软雅黑" w:eastAsia="微软雅黑" w:cs="微软雅黑"/>
          <w:b/>
          <w:sz w:val="24"/>
          <w:szCs w:val="24"/>
          <w:lang w:val="en-US" w:eastAsia="zh-CN" w:bidi="ar-SA"/>
        </w:rPr>
        <w:t xml:space="preserve">四、其他要求</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见招标文件第五章《拟签订的合同文本》。</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.投标人应提供</w:t>
      </w:r>
      <w:r>
        <w:rPr>
          <w:rFonts w:hint="eastAsia" w:ascii="宋体" w:hAnsi="宋体" w:eastAsia="宋体" w:cs="宋体"/>
          <w:sz w:val="24"/>
          <w:szCs w:val="24"/>
          <w:lang w:val="en-US" w:eastAsia="zh-CN" w:bidi="ar-SA"/>
        </w:rPr>
        <w:t xml:space="preserve">详细的</w:t>
      </w:r>
      <w:r>
        <w:rPr>
          <w:rFonts w:hint="eastAsia" w:ascii="宋体" w:hAnsi="宋体" w:eastAsia="宋体" w:cs="宋体"/>
          <w:color w:val="000000"/>
          <w:sz w:val="24"/>
          <w:szCs w:val="24"/>
        </w:rPr>
        <w:t xml:space="preserve">分项</w:t>
      </w:r>
      <w:r>
        <w:rPr>
          <w:rFonts w:hint="eastAsia" w:ascii="宋体" w:hAnsi="宋体" w:cs="宋体"/>
          <w:color w:val="000000"/>
          <w:sz w:val="24"/>
          <w:szCs w:val="24"/>
          <w:lang w:eastAsia="zh-CN"/>
        </w:rPr>
        <w:t xml:space="preserve">价格表</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详细的</w:t>
      </w:r>
      <w:r>
        <w:rPr>
          <w:rFonts w:hint="eastAsia" w:ascii="宋体" w:hAnsi="宋体" w:eastAsia="宋体" w:cs="宋体"/>
          <w:color w:val="000000"/>
          <w:sz w:val="24"/>
          <w:szCs w:val="24"/>
        </w:rPr>
        <w:t xml:space="preserve">分项</w:t>
      </w:r>
      <w:r>
        <w:rPr>
          <w:rFonts w:hint="eastAsia" w:ascii="宋体" w:hAnsi="宋体" w:cs="宋体"/>
          <w:color w:val="000000"/>
          <w:sz w:val="24"/>
          <w:szCs w:val="24"/>
          <w:lang w:eastAsia="zh-CN"/>
        </w:rPr>
        <w:t xml:space="preserve">价格表</w:t>
      </w:r>
      <w:r>
        <w:rPr>
          <w:rFonts w:hint="eastAsia" w:ascii="宋体" w:hAnsi="宋体" w:cs="宋体"/>
          <w:sz w:val="24"/>
          <w:szCs w:val="24"/>
          <w:lang w:val="en-US" w:eastAsia="zh-CN" w:bidi="ar-SA"/>
        </w:rPr>
        <w:t xml:space="preserve">应</w:t>
      </w:r>
      <w:r>
        <w:rPr>
          <w:rFonts w:hint="eastAsia" w:ascii="宋体" w:hAnsi="宋体" w:eastAsia="宋体" w:cs="宋体"/>
          <w:sz w:val="24"/>
          <w:szCs w:val="24"/>
          <w:lang w:val="en-US" w:eastAsia="zh-CN" w:bidi="ar-SA"/>
        </w:rPr>
        <w:t xml:space="preserve">明确人员设备投入数量、</w:t>
      </w:r>
      <w:r>
        <w:rPr>
          <w:rFonts w:hint="eastAsia" w:ascii="宋体" w:hAnsi="宋体" w:cs="宋体"/>
          <w:sz w:val="24"/>
          <w:szCs w:val="24"/>
          <w:lang w:val="en-US" w:eastAsia="zh-CN" w:bidi="ar-SA"/>
        </w:rPr>
        <w:t xml:space="preserve">设施</w:t>
      </w:r>
      <w:r>
        <w:rPr>
          <w:rFonts w:hint="eastAsia" w:ascii="宋体" w:hAnsi="宋体" w:eastAsia="宋体" w:cs="宋体"/>
          <w:sz w:val="24"/>
          <w:szCs w:val="24"/>
          <w:lang w:val="en-US" w:eastAsia="zh-CN" w:bidi="ar-SA"/>
        </w:rPr>
        <w:t xml:space="preserve">设备配备等分项报价，如中标人未按承诺履行，招标方有权按照分</w:t>
      </w:r>
      <w:r>
        <w:rPr>
          <w:rFonts w:hint="eastAsia" w:ascii="宋体" w:hAnsi="宋体" w:eastAsia="宋体" w:cs="宋体"/>
          <w:b w:val="0"/>
          <w:bCs w:val="0"/>
          <w:sz w:val="24"/>
          <w:szCs w:val="24"/>
          <w:lang w:val="en-US" w:eastAsia="zh-CN" w:bidi="ar-SA"/>
        </w:rPr>
        <w:t xml:space="preserve">项报价表扣除未履行部分产生</w:t>
      </w:r>
      <w:r>
        <w:rPr>
          <w:rFonts w:hint="eastAsia" w:ascii="宋体" w:hAnsi="宋体" w:eastAsia="宋体" w:cs="宋体"/>
          <w:sz w:val="24"/>
          <w:szCs w:val="24"/>
          <w:lang w:val="en-US" w:eastAsia="zh-CN" w:bidi="ar-SA"/>
        </w:rPr>
        <w:t xml:space="preserve">的费用。</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b/>
          <w:bCs/>
          <w:sz w:val="24"/>
          <w:szCs w:val="24"/>
          <w:lang w:val="en-US" w:eastAsia="zh-CN" w:bidi="ar-SA"/>
        </w:rPr>
        <w:t xml:space="preserve">考核标准和方法</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(1)对中标单位的保洁</w:t>
      </w:r>
      <w:r>
        <w:rPr>
          <w:rFonts w:hint="eastAsia" w:ascii="宋体" w:hAnsi="宋体" w:cs="宋体"/>
          <w:sz w:val="24"/>
          <w:szCs w:val="24"/>
          <w:lang w:val="en-US" w:eastAsia="zh-CN" w:bidi="ar-SA"/>
        </w:rPr>
        <w:t xml:space="preserve">服务</w:t>
      </w:r>
      <w:r>
        <w:rPr>
          <w:rFonts w:hint="eastAsia" w:ascii="宋体" w:hAnsi="宋体" w:eastAsia="宋体" w:cs="宋体"/>
          <w:sz w:val="24"/>
          <w:szCs w:val="24"/>
          <w:lang w:val="en-US" w:eastAsia="zh-CN" w:bidi="ar-SA"/>
        </w:rPr>
        <w:t xml:space="preserve">工作按照</w:t>
      </w:r>
      <w:r>
        <w:rPr>
          <w:rFonts w:hint="eastAsia" w:ascii="宋体" w:hAnsi="宋体" w:cs="宋体"/>
          <w:sz w:val="24"/>
          <w:szCs w:val="24"/>
          <w:lang w:val="en-US" w:eastAsia="zh-CN" w:bidi="ar-SA"/>
        </w:rPr>
        <w:t xml:space="preserve">本项目招标文件第五章拟签订的合同文本后</w:t>
      </w:r>
      <w:r>
        <w:rPr>
          <w:rFonts w:hint="eastAsia" w:ascii="宋体" w:hAnsi="宋体" w:eastAsia="宋体" w:cs="宋体"/>
          <w:sz w:val="24"/>
          <w:szCs w:val="24"/>
          <w:lang w:val="en-US" w:eastAsia="zh-CN" w:bidi="ar-SA"/>
        </w:rPr>
        <w:t xml:space="preserve">的</w:t>
      </w:r>
      <w:r>
        <w:rPr>
          <w:rFonts w:hint="eastAsia" w:ascii="宋体" w:hAnsi="宋体" w:cs="宋体"/>
          <w:sz w:val="24"/>
          <w:szCs w:val="24"/>
          <w:lang w:val="en-US" w:eastAsia="zh-CN" w:bidi="ar-SA"/>
        </w:rPr>
        <w:t xml:space="preserve">《考核细则》</w:t>
      </w:r>
      <w:r>
        <w:rPr>
          <w:rFonts w:hint="eastAsia" w:ascii="宋体" w:hAnsi="宋体" w:eastAsia="宋体" w:cs="宋体"/>
          <w:sz w:val="24"/>
          <w:szCs w:val="24"/>
          <w:lang w:val="en-US" w:eastAsia="zh-CN" w:bidi="ar-SA"/>
        </w:rPr>
        <w:t xml:space="preserve">标准实施检查、考核。</w:t>
      </w:r>
      <w:r/>
    </w:p>
    <w:p>
      <w:pPr>
        <w:numPr>
          <w:ilvl w:val="0"/>
          <w:numId w:val="0"/>
        </w:numPr>
        <w:ind w:left="0" w:right="0" w:firstLine="480"/>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对保洁</w:t>
      </w:r>
      <w:r>
        <w:rPr>
          <w:rFonts w:hint="eastAsia" w:ascii="宋体" w:hAnsi="宋体" w:cs="宋体"/>
          <w:sz w:val="24"/>
          <w:szCs w:val="24"/>
          <w:lang w:val="en-US" w:eastAsia="zh-CN" w:bidi="ar-SA"/>
        </w:rPr>
        <w:t xml:space="preserve">人员</w:t>
      </w:r>
      <w:r>
        <w:rPr>
          <w:rFonts w:hint="eastAsia" w:ascii="宋体" w:hAnsi="宋体" w:eastAsia="宋体" w:cs="宋体"/>
          <w:sz w:val="24"/>
          <w:szCs w:val="24"/>
          <w:lang w:val="en-US" w:eastAsia="zh-CN" w:bidi="ar-SA"/>
        </w:rPr>
        <w:t xml:space="preserve">及车辆配备加强考核，中标单位必须建立环卫工人工资“专用账户”保证保洁工工资足额按时发放，中标单位提供的所有作业车辆必须为新能源车辆。中标单位需每月提供保洁工名单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考勤表</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工资单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保险单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以及车辆明细、进出站记录</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保险单等。</w:t>
      </w:r>
      <w:r>
        <w:rPr>
          <w:rFonts w:hint="eastAsia" w:ascii="宋体" w:hAnsi="宋体" w:cs="宋体"/>
          <w:sz w:val="24"/>
          <w:szCs w:val="24"/>
          <w:lang w:val="en-US" w:eastAsia="zh-CN" w:bidi="ar-SA"/>
        </w:rPr>
        <w:t xml:space="preserve">街道</w:t>
      </w:r>
      <w:r>
        <w:rPr>
          <w:rFonts w:hint="eastAsia" w:ascii="宋体" w:hAnsi="宋体" w:eastAsia="宋体" w:cs="宋体"/>
          <w:sz w:val="24"/>
          <w:szCs w:val="24"/>
          <w:lang w:val="en-US" w:eastAsia="zh-CN" w:bidi="ar-SA"/>
        </w:rPr>
        <w:t xml:space="preserve">相关部门每月对人员及车辆配备，单据等情况进行现场核查，中标方需无条件配合。对于中标单位未按合同配备人员设备以及未落实各项待遇标准的，招标</w:t>
      </w:r>
      <w:r>
        <w:rPr>
          <w:rFonts w:hint="eastAsia" w:ascii="宋体" w:hAnsi="宋体" w:eastAsia="宋体" w:cs="宋体"/>
          <w:color w:val="auto"/>
          <w:sz w:val="24"/>
          <w:szCs w:val="24"/>
          <w:lang w:val="en-US" w:eastAsia="zh-CN" w:bidi="ar-SA"/>
        </w:rPr>
        <w:t xml:space="preserve">方有权扣除相应未投入费用，情节严重或拒不改正的，视为违约，招标方有权解除合同。</w:t>
      </w:r>
      <w:r/>
    </w:p>
    <w:p>
      <w:pPr>
        <w:numPr>
          <w:ilvl w:val="0"/>
          <w:numId w:val="0"/>
        </w:numPr>
        <w:ind w:left="0" w:right="0" w:firstLine="480"/>
        <w:jc w:val="left"/>
        <w:keepLines w:val="0"/>
        <w:keepNext w:val="0"/>
        <w:pageBreakBefore w:val="0"/>
        <w:spacing w:line="312" w:lineRule="auto"/>
        <w:widowControl w:val="off"/>
        <w:rPr>
          <w:rFonts w:hint="default"/>
          <w:lang w:val="en-US" w:eastAsia="zh-CN"/>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考核由镇主管部门统筹负责，根据</w:t>
      </w:r>
      <w:r>
        <w:rPr>
          <w:rFonts w:hint="eastAsia" w:ascii="宋体" w:hAnsi="宋体" w:cs="宋体"/>
          <w:sz w:val="24"/>
          <w:szCs w:val="24"/>
          <w:lang w:val="en-US" w:eastAsia="zh-CN" w:bidi="ar-SA"/>
        </w:rPr>
        <w:t xml:space="preserve">《考核细则》</w:t>
      </w:r>
      <w:r>
        <w:rPr>
          <w:rFonts w:hint="eastAsia" w:ascii="宋体" w:hAnsi="宋体" w:eastAsia="宋体" w:cs="宋体"/>
          <w:sz w:val="24"/>
          <w:szCs w:val="24"/>
          <w:lang w:val="en-US" w:eastAsia="zh-CN" w:bidi="ar-SA"/>
        </w:rPr>
        <w:t xml:space="preserve">按月考核扣款后拨款。中标单位负担服务期内的一切费用，采购人不再承担任何费用。</w:t>
      </w:r>
      <w:r/>
    </w:p>
    <w:p>
      <w:pPr>
        <w:numPr>
          <w:ilvl w:val="0"/>
          <w:numId w:val="0"/>
        </w:numPr>
        <w:jc w:val="left"/>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767"/>
        <w:ind w:left="0" w:firstLine="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20"/>
        <w:rPr>
          <w:rFonts w:ascii="宋体" w:hAnsi="宋体" w:eastAsia="宋体"/>
          <w:sz w:val="24"/>
        </w:rPr>
      </w:pPr>
      <w:r>
        <w:rPr>
          <w:rFonts w:ascii="宋体" w:hAnsi="宋体" w:eastAsia="宋体"/>
        </w:rPr>
        <w:t xml:space="preserve">第七章  投标文件相关格式</w:t>
      </w:r>
      <w:bookmarkEnd w:id="43"/>
      <w:r/>
      <w:bookmarkEnd w:id="44"/>
      <w:r/>
      <w:r/>
    </w:p>
    <w:p>
      <w:pPr>
        <w:pStyle w:val="811"/>
        <w:ind w:firstLine="640"/>
        <w:jc w:val="center"/>
        <w:spacing w:line="520" w:lineRule="exact"/>
        <w:rPr>
          <w:rFonts w:ascii="宋体" w:hAnsi="宋体" w:eastAsia="宋体"/>
          <w:sz w:val="28"/>
          <w:szCs w:val="28"/>
        </w:rPr>
      </w:pPr>
      <w:r>
        <w:rPr>
          <w:rFonts w:ascii="宋体" w:hAnsi="宋体" w:eastAsia="宋体"/>
          <w:sz w:val="28"/>
          <w:szCs w:val="28"/>
        </w:rPr>
        <w:t xml:space="preserve">一、投标函格式</w:t>
      </w:r>
      <w:r/>
    </w:p>
    <w:p>
      <w:pPr>
        <w:pStyle w:val="820"/>
        <w:rPr>
          <w:sz w:val="28"/>
          <w:szCs w:val="28"/>
        </w:rPr>
      </w:pPr>
      <w:r>
        <w:rPr>
          <w:sz w:val="28"/>
          <w:szCs w:val="28"/>
        </w:rPr>
      </w:r>
      <w:r/>
    </w:p>
    <w:p>
      <w:pPr>
        <w:pStyle w:val="811"/>
        <w:spacing w:line="360" w:lineRule="auto"/>
        <w:rPr>
          <w:rFonts w:hint="eastAsia" w:ascii="宋体" w:hAnsi="宋体" w:eastAsia="宋体"/>
          <w:sz w:val="24"/>
          <w:szCs w:val="24"/>
          <w:lang w:eastAsia="zh-CN"/>
        </w:rPr>
      </w:pPr>
      <w:r>
        <w:rPr>
          <w:rFonts w:ascii="宋体" w:hAnsi="宋体" w:eastAsia="宋体"/>
          <w:sz w:val="24"/>
          <w:szCs w:val="24"/>
        </w:rPr>
        <w:t xml:space="preserve">致：</w:t>
      </w:r>
      <w:r>
        <w:rPr>
          <w:rFonts w:ascii="宋体" w:hAnsi="宋体" w:eastAsia="宋体"/>
          <w:sz w:val="24"/>
          <w:szCs w:val="24"/>
          <w:u w:val="single"/>
        </w:rPr>
        <w:t xml:space="preserve"> </w:t>
      </w:r>
      <w:r>
        <w:rPr>
          <w:rFonts w:hint="eastAsia" w:ascii="宋体" w:hAnsi="宋体"/>
          <w:sz w:val="24"/>
          <w:szCs w:val="24"/>
          <w:u w:val="single"/>
          <w:lang w:eastAsia="zh-CN"/>
        </w:rPr>
        <w:t xml:space="preserve">江苏鼎新工程咨询有限公司</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根据</w:t>
      </w:r>
      <w:r>
        <w:rPr>
          <w:rFonts w:ascii="宋体" w:hAnsi="宋体" w:eastAsia="宋体"/>
          <w:sz w:val="24"/>
          <w:szCs w:val="24"/>
          <w:u w:val="single"/>
        </w:rPr>
        <w:t xml:space="preserve">          </w:t>
      </w:r>
      <w:r>
        <w:rPr>
          <w:rFonts w:ascii="宋体" w:hAnsi="宋体" w:eastAsia="宋体"/>
          <w:sz w:val="24"/>
          <w:szCs w:val="24"/>
        </w:rPr>
        <w:t xml:space="preserve">项目[项目编号：</w:t>
      </w:r>
      <w:r>
        <w:rPr>
          <w:rFonts w:hint="eastAsia" w:ascii="宋体" w:hAnsi="宋体"/>
          <w:sz w:val="24"/>
          <w:szCs w:val="24"/>
          <w:lang w:eastAsia="zh-CN"/>
        </w:rPr>
        <w:t xml:space="preserve">JSZC-320312-JSDX-G2026-0011</w:t>
      </w:r>
      <w:r>
        <w:rPr>
          <w:rFonts w:ascii="宋体" w:hAnsi="宋体" w:eastAsia="宋体"/>
          <w:sz w:val="24"/>
          <w:szCs w:val="24"/>
        </w:rPr>
        <w:t xml:space="preserve">]招标文件， </w:t>
      </w:r>
      <w:r>
        <w:rPr>
          <w:rFonts w:ascii="宋体" w:hAnsi="宋体" w:eastAsia="宋体"/>
          <w:sz w:val="24"/>
          <w:szCs w:val="24"/>
          <w:u w:val="single"/>
        </w:rPr>
        <w:t xml:space="preserve">         </w:t>
      </w:r>
      <w:r>
        <w:rPr>
          <w:rFonts w:ascii="宋体" w:hAnsi="宋体" w:eastAsia="宋体"/>
          <w:sz w:val="24"/>
          <w:szCs w:val="24"/>
        </w:rPr>
        <w:t xml:space="preserve">(姓名)代表我方</w:t>
      </w:r>
      <w:r>
        <w:rPr>
          <w:rFonts w:ascii="宋体" w:hAnsi="宋体" w:eastAsia="宋体"/>
          <w:sz w:val="24"/>
          <w:szCs w:val="24"/>
          <w:u w:val="single"/>
        </w:rPr>
        <w:t xml:space="preserve">           </w:t>
      </w:r>
      <w:r>
        <w:rPr>
          <w:rFonts w:ascii="宋体" w:hAnsi="宋体" w:eastAsia="宋体"/>
          <w:sz w:val="24"/>
          <w:szCs w:val="24"/>
        </w:rPr>
        <w:t xml:space="preserve">（投标人的名称）全权处理本次投标的有关事宜。</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据此函，投标人承诺并同意如下： </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1. 投标人唯一投标报价见《开标一览表》。</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2. 投标人将按招标文件的规定履行合同责任和义务。</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3. 投标人已详细审查全部招标文件，包括第[插入编号] [补遗书][如果有的话]。投标人完全理解并同意放弃对这方面有不明及误解的权力。</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4. 投标有效期为开标之日后90天。</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5.投标人同意提供按照贵方可能要求的与其投标有关的一切数据或资料，完全理解贵方不一定接受最低价的投标或收到的任何投标。</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6. </w:t>
      </w:r>
      <w:r>
        <w:rPr>
          <w:rFonts w:hint="eastAsia" w:ascii="宋体" w:hAnsi="宋体" w:eastAsia="宋体" w:cs="宋体"/>
          <w:sz w:val="24"/>
          <w:szCs w:val="24"/>
        </w:rPr>
        <w:t xml:space="preserve"> 投标人同意按照招标文件规定支付招标代理服务费</w:t>
      </w:r>
      <w:r>
        <w:rPr>
          <w:rFonts w:ascii="宋体" w:hAnsi="宋体" w:eastAsia="宋体"/>
          <w:sz w:val="24"/>
          <w:szCs w:val="24"/>
        </w:rPr>
        <w:t xml:space="preserve">。</w:t>
      </w:r>
      <w:r/>
    </w:p>
    <w:p>
      <w:pPr>
        <w:pStyle w:val="811"/>
        <w:ind w:right="29" w:firstLine="600"/>
        <w:spacing w:line="360" w:lineRule="auto"/>
        <w:rPr>
          <w:rFonts w:ascii="宋体" w:hAnsi="宋体" w:eastAsia="宋体"/>
          <w:sz w:val="24"/>
          <w:szCs w:val="24"/>
        </w:rPr>
      </w:pPr>
      <w:r>
        <w:rPr>
          <w:rFonts w:ascii="宋体" w:hAnsi="宋体" w:eastAsia="宋体"/>
          <w:sz w:val="24"/>
          <w:szCs w:val="24"/>
        </w:rPr>
        <w:t xml:space="preserve">7. </w:t>
      </w:r>
      <w:r>
        <w:rPr>
          <w:rFonts w:hint="eastAsia" w:ascii="宋体" w:hAnsi="宋体"/>
          <w:sz w:val="24"/>
          <w:szCs w:val="24"/>
          <w:lang w:eastAsia="zh-CN"/>
        </w:rPr>
        <w:t xml:space="preserve">江苏鼎新工程咨询有限公司</w:t>
      </w:r>
      <w:r>
        <w:rPr>
          <w:rFonts w:ascii="宋体" w:hAnsi="宋体" w:eastAsia="宋体"/>
          <w:sz w:val="24"/>
          <w:szCs w:val="24"/>
        </w:rPr>
        <w:t xml:space="preserve">有权将我单位本项目的《开标一览表》和《分项价格表》予以公示，公示的方式由</w:t>
      </w:r>
      <w:r>
        <w:rPr>
          <w:rFonts w:hint="eastAsia" w:ascii="宋体" w:hAnsi="宋体"/>
          <w:sz w:val="24"/>
          <w:szCs w:val="24"/>
          <w:lang w:eastAsia="zh-CN"/>
        </w:rPr>
        <w:t xml:space="preserve">江苏鼎新工程咨询有限公司</w:t>
      </w:r>
      <w:r>
        <w:rPr>
          <w:rFonts w:ascii="宋体" w:hAnsi="宋体" w:eastAsia="宋体"/>
          <w:sz w:val="24"/>
          <w:szCs w:val="24"/>
        </w:rPr>
        <w:t xml:space="preserve">确定。</w:t>
      </w:r>
      <w:r/>
    </w:p>
    <w:p>
      <w:pPr>
        <w:pStyle w:val="811"/>
        <w:ind w:right="29" w:firstLine="600"/>
        <w:spacing w:line="360" w:lineRule="auto"/>
        <w:rPr>
          <w:rFonts w:ascii="宋体" w:hAnsi="宋体" w:eastAsia="宋体"/>
          <w:sz w:val="24"/>
          <w:szCs w:val="24"/>
        </w:rPr>
      </w:pPr>
      <w:r>
        <w:rPr>
          <w:rFonts w:ascii="宋体" w:hAnsi="宋体" w:eastAsia="宋体"/>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1"/>
        <w:ind w:firstLine="600"/>
        <w:spacing w:line="360" w:lineRule="auto"/>
        <w:rPr>
          <w:rFonts w:ascii="宋体" w:hAnsi="宋体" w:eastAsia="宋体"/>
          <w:sz w:val="24"/>
          <w:szCs w:val="24"/>
        </w:rPr>
      </w:pPr>
      <w:r>
        <w:rPr>
          <w:rFonts w:ascii="宋体" w:hAnsi="宋体" w:eastAsia="宋体"/>
          <w:sz w:val="24"/>
          <w:szCs w:val="24"/>
        </w:rPr>
        <w:t xml:space="preserve">9. 与本投标有关的一切正式往来信函请寄：</w:t>
      </w:r>
      <w:r/>
    </w:p>
    <w:p>
      <w:pPr>
        <w:pStyle w:val="811"/>
        <w:ind w:firstLine="1200"/>
        <w:spacing w:line="360" w:lineRule="auto"/>
        <w:rPr>
          <w:rFonts w:ascii="宋体" w:hAnsi="宋体" w:eastAsia="宋体"/>
          <w:sz w:val="24"/>
          <w:szCs w:val="24"/>
        </w:rPr>
      </w:pPr>
      <w:r>
        <w:rPr>
          <w:rFonts w:ascii="宋体" w:hAnsi="宋体" w:eastAsia="宋体"/>
          <w:sz w:val="24"/>
          <w:szCs w:val="24"/>
        </w:rPr>
        <w:t xml:space="preserve">地址： </w:t>
      </w:r>
      <w:r/>
    </w:p>
    <w:p>
      <w:pPr>
        <w:pStyle w:val="811"/>
        <w:ind w:firstLine="1200"/>
        <w:spacing w:line="360" w:lineRule="auto"/>
        <w:rPr>
          <w:rFonts w:ascii="宋体" w:hAnsi="宋体" w:eastAsia="宋体"/>
          <w:sz w:val="24"/>
          <w:szCs w:val="24"/>
        </w:rPr>
      </w:pPr>
      <w:r>
        <w:rPr>
          <w:rFonts w:ascii="宋体" w:hAnsi="宋体" w:eastAsia="宋体"/>
          <w:sz w:val="24"/>
          <w:szCs w:val="24"/>
        </w:rPr>
        <w:t xml:space="preserve">电话： </w:t>
      </w:r>
      <w:r>
        <w:rPr>
          <w:rFonts w:hint="eastAsia" w:ascii="宋体" w:hAnsi="宋体"/>
          <w:sz w:val="24"/>
          <w:szCs w:val="24"/>
          <w:lang w:val="en-US" w:eastAsia="zh-CN"/>
        </w:rPr>
        <w:t xml:space="preserve">             </w:t>
      </w: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  </w:t>
      </w:r>
      <w:r/>
    </w:p>
    <w:p>
      <w:pPr>
        <w:pStyle w:val="811"/>
        <w:ind w:firstLine="4500"/>
        <w:spacing w:line="360" w:lineRule="auto"/>
        <w:rPr>
          <w:rFonts w:ascii="宋体" w:hAnsi="宋体" w:eastAsia="宋体"/>
          <w:sz w:val="24"/>
          <w:szCs w:val="24"/>
        </w:rPr>
      </w:pPr>
      <w:r>
        <w:rPr>
          <w:rFonts w:ascii="宋体" w:hAnsi="宋体" w:eastAsia="宋体"/>
          <w:sz w:val="24"/>
          <w:szCs w:val="24"/>
        </w:rPr>
      </w:r>
      <w:r/>
    </w:p>
    <w:p>
      <w:pPr>
        <w:pStyle w:val="811"/>
        <w:ind w:firstLine="4500"/>
        <w:jc w:val="right"/>
        <w:spacing w:line="360" w:lineRule="auto"/>
        <w:rPr>
          <w:rFonts w:ascii="宋体" w:hAnsi="宋体" w:eastAsia="宋体"/>
          <w:sz w:val="28"/>
          <w:szCs w:val="28"/>
        </w:rPr>
      </w:pPr>
      <w:r>
        <w:rPr>
          <w:rFonts w:ascii="宋体" w:hAnsi="宋体" w:eastAsia="宋体"/>
          <w:sz w:val="24"/>
          <w:szCs w:val="24"/>
        </w:rPr>
        <w:t xml:space="preserve">日期：   年  月  日</w:t>
      </w:r>
      <w:r/>
    </w:p>
    <w:p>
      <w:pPr>
        <w:pStyle w:val="820"/>
        <w:rPr>
          <w:rFonts w:ascii="宋体" w:hAnsi="宋体" w:eastAsia="宋体"/>
          <w:sz w:val="28"/>
          <w:szCs w:val="28"/>
        </w:rPr>
      </w:pPr>
      <w:r>
        <w:rPr>
          <w:rFonts w:ascii="宋体" w:hAnsi="宋体" w:eastAsia="宋体"/>
          <w:sz w:val="28"/>
          <w:szCs w:val="28"/>
        </w:rPr>
      </w:r>
      <w:r/>
    </w:p>
    <w:p>
      <w:pPr>
        <w:pStyle w:val="820"/>
        <w:rPr>
          <w:sz w:val="28"/>
          <w:szCs w:val="28"/>
        </w:rPr>
      </w:pPr>
      <w:r>
        <w:rPr>
          <w:sz w:val="28"/>
          <w:szCs w:val="28"/>
        </w:rPr>
      </w:r>
      <w:r/>
    </w:p>
    <w:p>
      <w:pPr>
        <w:pStyle w:val="802"/>
        <w:rPr>
          <w:sz w:val="28"/>
          <w:szCs w:val="28"/>
        </w:rPr>
      </w:pPr>
      <w:r>
        <w:rPr>
          <w:sz w:val="28"/>
          <w:szCs w:val="28"/>
        </w:rPr>
      </w:r>
      <w:r/>
    </w:p>
    <w:p>
      <w:pPr>
        <w:pStyle w:val="803"/>
      </w:pPr>
      <w:r/>
      <w:r/>
    </w:p>
    <w:p>
      <w:pPr>
        <w:pStyle w:val="811"/>
        <w:ind w:firstLine="640"/>
        <w:jc w:val="center"/>
        <w:spacing w:line="480" w:lineRule="exact"/>
        <w:rPr>
          <w:rFonts w:ascii="宋体" w:hAnsi="宋体" w:eastAsia="宋体"/>
          <w:sz w:val="28"/>
          <w:szCs w:val="28"/>
        </w:rPr>
      </w:pPr>
      <w:r>
        <w:rPr>
          <w:rFonts w:ascii="宋体" w:hAnsi="宋体" w:eastAsia="宋体"/>
          <w:sz w:val="28"/>
          <w:szCs w:val="28"/>
        </w:rPr>
        <w:t xml:space="preserve">二、开标一览表格式</w:t>
      </w:r>
      <w:r/>
    </w:p>
    <w:p>
      <w:pPr>
        <w:pStyle w:val="811"/>
        <w:spacing w:line="480" w:lineRule="exact"/>
        <w:rPr>
          <w:rFonts w:ascii="宋体" w:hAnsi="宋体" w:eastAsia="宋体"/>
          <w:color w:val="000000"/>
          <w:sz w:val="28"/>
          <w:szCs w:val="28"/>
        </w:rPr>
      </w:pPr>
      <w:r>
        <w:rPr>
          <w:rFonts w:ascii="宋体" w:hAnsi="宋体" w:eastAsia="宋体"/>
          <w:color w:val="000000"/>
          <w:sz w:val="28"/>
          <w:szCs w:val="28"/>
        </w:rPr>
      </w:r>
      <w:r/>
    </w:p>
    <w:p>
      <w:pPr>
        <w:pStyle w:val="811"/>
        <w:ind w:firstLine="600"/>
        <w:spacing w:line="520" w:lineRule="exact"/>
        <w:rPr>
          <w:rFonts w:ascii="宋体" w:hAnsi="宋体" w:eastAsia="宋体"/>
          <w:color w:val="000000"/>
          <w:sz w:val="24"/>
          <w:szCs w:val="24"/>
          <w:u w:val="single"/>
        </w:rPr>
      </w:pPr>
      <w:r>
        <w:rPr>
          <w:rFonts w:ascii="宋体" w:hAnsi="宋体" w:eastAsia="宋体"/>
          <w:color w:val="000000"/>
          <w:sz w:val="24"/>
          <w:szCs w:val="24"/>
        </w:rPr>
        <w:t xml:space="preserve">项目名称：</w:t>
      </w:r>
      <w:r>
        <w:rPr>
          <w:rFonts w:hint="eastAsia" w:ascii="宋体" w:hAnsi="宋体"/>
          <w:color w:val="000000"/>
          <w:sz w:val="24"/>
          <w:szCs w:val="24"/>
          <w:lang w:eastAsia="zh-CN"/>
        </w:rPr>
        <w:t xml:space="preserve">铜山区沿湖街道长效保洁及河道保洁项目</w:t>
      </w:r>
      <w:r>
        <w:rPr>
          <w:rFonts w:ascii="宋体" w:hAnsi="宋体" w:eastAsia="宋体"/>
          <w:color w:val="000000"/>
          <w:sz w:val="24"/>
          <w:szCs w:val="24"/>
        </w:rPr>
        <w:t xml:space="preserve"> </w:t>
      </w:r>
      <w:r/>
    </w:p>
    <w:p>
      <w:pPr>
        <w:pStyle w:val="811"/>
        <w:ind w:firstLine="600"/>
        <w:spacing w:line="52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项目编号：</w:t>
      </w:r>
      <w:r>
        <w:rPr>
          <w:rFonts w:hint="eastAsia" w:ascii="宋体" w:hAnsi="宋体"/>
          <w:color w:val="000000"/>
          <w:sz w:val="24"/>
          <w:szCs w:val="24"/>
          <w:lang w:eastAsia="zh-CN"/>
        </w:rPr>
        <w:t xml:space="preserve">JSZC-320312-JSDX-G2026-0011</w:t>
      </w:r>
      <w:r/>
    </w:p>
    <w:p>
      <w:pPr>
        <w:pStyle w:val="811"/>
        <w:ind w:firstLine="6720"/>
        <w:rPr>
          <w:rFonts w:ascii="宋体" w:hAnsi="宋体" w:eastAsia="宋体"/>
          <w:color w:val="000000"/>
          <w:sz w:val="24"/>
          <w:szCs w:val="24"/>
        </w:rPr>
      </w:pPr>
      <w:r>
        <w:rPr>
          <w:rFonts w:ascii="宋体" w:hAnsi="宋体" w:eastAsia="宋体"/>
          <w:color w:val="000000"/>
          <w:sz w:val="24"/>
          <w:szCs w:val="24"/>
        </w:rPr>
        <w:t xml:space="preserve">货币单位：人民币元</w:t>
      </w:r>
      <w:r/>
    </w:p>
    <w:p>
      <w:pPr>
        <w:pStyle w:val="822"/>
        <w:ind w:left="0" w:firstLine="0"/>
        <w:rPr>
          <w:rFonts w:ascii="宋体" w:hAnsi="宋体" w:eastAsia="宋体"/>
          <w:color w:val="000000"/>
          <w:sz w:val="24"/>
          <w:szCs w:val="24"/>
        </w:rPr>
      </w:pPr>
      <w:r>
        <w:rPr>
          <w:rFonts w:ascii="宋体" w:hAnsi="宋体" w:eastAsia="宋体"/>
          <w:color w:val="000000"/>
          <w:sz w:val="24"/>
          <w:szCs w:val="24"/>
        </w:rPr>
      </w:r>
      <w:r/>
    </w:p>
    <w:tbl>
      <w:tblPr>
        <w:tblStyle w:val="739"/>
        <w:tblpPr w:horzAnchor="page" w:tblpX="1262" w:vertAnchor="text" w:tblpY="217" w:leftFromText="180" w:topFromText="0" w:rightFromText="180" w:bottomFromText="0"/>
        <w:tblW w:w="9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4"/>
        <w:gridCol w:w="2165"/>
        <w:gridCol w:w="2009"/>
        <w:gridCol w:w="1529"/>
        <w:gridCol w:w="2380"/>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bidi="ar-SA"/>
              </w:rPr>
              <w:t xml:space="preserve">具体</w:t>
            </w:r>
            <w:r>
              <w:rPr>
                <w:rFonts w:hint="eastAsia" w:ascii="宋体" w:hAnsi="宋体" w:eastAsia="宋体" w:cs="Times New Roman"/>
                <w:sz w:val="24"/>
                <w:szCs w:val="24"/>
                <w:lang w:val="en-US" w:eastAsia="zh-CN" w:bidi="ar-SA"/>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bidi="ar-SA"/>
              </w:rPr>
              <w:t xml:space="preserve">单价（元/年）</w:t>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bidi="ar-SA"/>
              </w:rPr>
              <w:t xml:space="preserve">服务</w:t>
            </w:r>
            <w:r>
              <w:rPr>
                <w:rFonts w:hint="eastAsia" w:ascii="宋体" w:hAnsi="宋体" w:cs="Times New Roman"/>
                <w:sz w:val="24"/>
                <w:szCs w:val="24"/>
                <w:lang w:val="en-US" w:eastAsia="zh-CN" w:bidi="ar-SA"/>
              </w:rPr>
              <w:t xml:space="preserve">周期</w:t>
            </w:r>
            <w:r>
              <w:rPr>
                <w:rFonts w:hint="eastAsia" w:ascii="宋体" w:hAnsi="宋体" w:eastAsia="宋体" w:cs="Times New Roman"/>
                <w:sz w:val="24"/>
                <w:szCs w:val="24"/>
                <w:lang w:val="en-US" w:eastAsia="zh-CN" w:bidi="ar-SA"/>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keepLines w:val="0"/>
              <w:keepNext w:val="0"/>
              <w:widowControl/>
              <w:rPr>
                <w:rFonts w:hint="eastAsia" w:ascii="宋体" w:hAnsi="宋体" w:eastAsia="宋体" w:cs="Times New Roman"/>
                <w:b/>
                <w:bCs/>
                <w:sz w:val="24"/>
                <w:szCs w:val="24"/>
                <w:lang w:val="en-US" w:eastAsia="zh-CN" w:bidi="ar-SA"/>
              </w:rPr>
              <w:suppressLineNumbers w:val="0"/>
            </w:pPr>
            <w:r>
              <w:rPr>
                <w:rFonts w:hint="eastAsia" w:ascii="宋体" w:hAnsi="宋体" w:eastAsia="宋体" w:cs="Times New Roman"/>
                <w:sz w:val="24"/>
                <w:szCs w:val="24"/>
                <w:lang w:val="en-US" w:eastAsia="zh-CN" w:bidi="ar-SA"/>
              </w:rPr>
              <w:t xml:space="preserve">合价（元）</w:t>
            </w:r>
            <w:r/>
          </w:p>
        </w:tc>
      </w:tr>
      <w:tr>
        <w:trPr>
          <w:trHeight w:val="513"/>
        </w:trPr>
        <w:tc>
          <w:tcPr>
            <w:shd w:val="clear" w:color="auto" w:fill="auto"/>
            <w:tcBorders>
              <w:top w:val="single" w:color="000000" w:sz="4" w:space="0"/>
              <w:left w:val="single" w:color="000000" w:sz="4" w:space="0"/>
              <w:right w:val="single" w:color="000000" w:sz="4" w:space="0"/>
            </w:tcBorders>
            <w:tcW w:w="1454"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cs="Times New Roman"/>
                <w:sz w:val="24"/>
                <w:szCs w:val="24"/>
                <w:lang w:val="en-US" w:eastAsia="zh-CN" w:bidi="ar-SA"/>
              </w:rPr>
              <w:t xml:space="preserve">长效保洁</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镇区</w:t>
            </w:r>
            <w:r>
              <w:rPr>
                <w:rFonts w:hint="eastAsia" w:ascii="宋体" w:hAnsi="宋体" w:cs="Times New Roman"/>
                <w:sz w:val="24"/>
                <w:szCs w:val="24"/>
                <w:lang w:val="en-US" w:eastAsia="zh-CN" w:bidi="ar-SA"/>
              </w:rPr>
              <w:t xml:space="preserve">及村庄</w:t>
            </w:r>
            <w:r>
              <w:rPr>
                <w:rFonts w:hint="eastAsia" w:ascii="宋体" w:hAnsi="宋体" w:eastAsia="宋体" w:cs="Times New Roman"/>
                <w:sz w:val="24"/>
                <w:szCs w:val="24"/>
                <w:lang w:val="en-US" w:eastAsia="zh-CN" w:bidi="ar-SA"/>
              </w:rPr>
              <w:t xml:space="preserve">市场化保洁</w:t>
            </w:r>
            <w:r/>
          </w:p>
        </w:tc>
        <w:tc>
          <w:tcPr>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tcPr>
          <w:p>
            <w:pPr>
              <w:ind w:left="0" w:firstLine="482"/>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left="0" w:firstLine="480"/>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tcPr>
          <w:p>
            <w:pPr>
              <w:ind w:left="0" w:firstLine="482"/>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tc>
      </w:tr>
      <w:tr>
        <w:trPr>
          <w:trHeight w:val="473"/>
        </w:trPr>
        <w:tc>
          <w:tcPr>
            <w:gridSpan w:val="5"/>
            <w:shd w:val="clear" w:color="auto" w:fill="auto"/>
            <w:tcBorders>
              <w:top w:val="single" w:color="000000" w:sz="4" w:space="0"/>
              <w:left w:val="single" w:color="000000" w:sz="4" w:space="0"/>
              <w:bottom w:val="single" w:color="000000" w:sz="4" w:space="0"/>
              <w:right w:val="single" w:color="000000" w:sz="4" w:space="0"/>
            </w:tcBorders>
            <w:tcW w:w="9537" w:type="dxa"/>
            <w:vAlign w:val="center"/>
            <w:textDirection w:val="lrTb"/>
            <w:noWrap/>
          </w:tcPr>
          <w:p>
            <w:pPr>
              <w:jc w:val="both"/>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cs="Times New Roman"/>
                <w:sz w:val="24"/>
                <w:szCs w:val="24"/>
                <w:lang w:val="en-US" w:eastAsia="zh-CN" w:bidi="ar-SA"/>
              </w:rPr>
              <w:t xml:space="preserve">总价</w:t>
            </w:r>
            <w:r>
              <w:rPr>
                <w:rFonts w:ascii="宋体" w:hAnsi="宋体" w:eastAsia="宋体"/>
                <w:color w:val="000000"/>
                <w:sz w:val="24"/>
                <w:szCs w:val="24"/>
              </w:rPr>
              <w:t xml:space="preserve">（</w:t>
            </w:r>
            <w:r>
              <w:rPr>
                <w:rFonts w:hint="eastAsia" w:ascii="宋体" w:hAnsi="宋体" w:eastAsia="宋体"/>
                <w:color w:val="000000"/>
                <w:sz w:val="24"/>
                <w:szCs w:val="24"/>
                <w:lang w:eastAsia="zh-CN"/>
              </w:rPr>
              <w:t xml:space="preserve">小</w:t>
            </w:r>
            <w:r>
              <w:rPr>
                <w:rFonts w:ascii="宋体" w:hAnsi="宋体" w:eastAsia="宋体"/>
                <w:color w:val="000000"/>
                <w:sz w:val="24"/>
                <w:szCs w:val="24"/>
              </w:rPr>
              <w:t xml:space="preserve">写）</w:t>
            </w:r>
            <w:r>
              <w:rPr>
                <w:rFonts w:hint="eastAsia" w:ascii="宋体" w:hAnsi="宋体" w:cs="Times New Roman"/>
                <w:sz w:val="24"/>
                <w:szCs w:val="24"/>
                <w:lang w:val="en-US" w:eastAsia="zh-CN" w:bidi="ar-SA"/>
              </w:rPr>
              <w:t xml:space="preserve">:</w:t>
            </w:r>
            <w:r/>
          </w:p>
        </w:tc>
      </w:tr>
      <w:tr>
        <w:trPr>
          <w:trHeight w:val="473"/>
        </w:trPr>
        <w:tc>
          <w:tcPr>
            <w:gridSpan w:val="5"/>
            <w:shd w:val="clear" w:color="auto" w:fill="auto"/>
            <w:tcBorders>
              <w:top w:val="single" w:color="000000" w:sz="4" w:space="0"/>
              <w:left w:val="single" w:color="000000" w:sz="4" w:space="0"/>
              <w:bottom w:val="single" w:color="000000" w:sz="4" w:space="0"/>
              <w:right w:val="single" w:color="000000" w:sz="4" w:space="0"/>
            </w:tcBorders>
            <w:tcW w:w="9537" w:type="dxa"/>
            <w:vAlign w:val="center"/>
            <w:textDirection w:val="lrTb"/>
            <w:noWrap/>
          </w:tcPr>
          <w:p>
            <w:pPr>
              <w:jc w:val="left"/>
              <w:keepLines w:val="0"/>
              <w:keepNext w:val="0"/>
              <w:pageBreakBefore w:val="0"/>
              <w:spacing w:line="312" w:lineRule="auto"/>
              <w:widowControl w:val="off"/>
              <w:rPr>
                <w:rFonts w:hint="eastAsia" w:ascii="宋体" w:hAnsi="宋体" w:eastAsia="宋体" w:cs="Times New Roman"/>
                <w:b/>
                <w:bCs/>
                <w:sz w:val="24"/>
                <w:szCs w:val="24"/>
                <w:lang w:val="en-US" w:eastAsia="zh-CN" w:bidi="ar-SA"/>
              </w:rPr>
            </w:pPr>
            <w:r>
              <w:rPr>
                <w:rFonts w:hint="eastAsia" w:ascii="宋体" w:hAnsi="宋体" w:cs="Times New Roman"/>
                <w:sz w:val="24"/>
                <w:szCs w:val="24"/>
                <w:lang w:val="en-US" w:eastAsia="zh-CN" w:bidi="ar-SA"/>
              </w:rPr>
              <w:t xml:space="preserve">总价</w:t>
            </w:r>
            <w:r>
              <w:rPr>
                <w:rFonts w:ascii="宋体" w:hAnsi="宋体" w:eastAsia="宋体"/>
                <w:color w:val="000000"/>
                <w:sz w:val="24"/>
                <w:szCs w:val="24"/>
              </w:rPr>
              <w:t xml:space="preserve">（大写）</w:t>
            </w:r>
            <w:r>
              <w:rPr>
                <w:rFonts w:hint="eastAsia" w:ascii="宋体" w:hAnsi="宋体" w:cs="Times New Roman"/>
                <w:sz w:val="24"/>
                <w:szCs w:val="24"/>
                <w:lang w:val="en-US" w:eastAsia="zh-CN" w:bidi="ar-SA"/>
              </w:rPr>
              <w:t xml:space="preserve">:</w:t>
            </w:r>
            <w:r/>
          </w:p>
        </w:tc>
      </w:tr>
    </w:tbl>
    <w:p>
      <w:pPr>
        <w:jc w:val="left"/>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811"/>
        <w:rPr>
          <w:rFonts w:ascii="宋体" w:hAnsi="宋体" w:eastAsia="宋体"/>
          <w:b/>
          <w:color w:val="000000"/>
          <w:sz w:val="24"/>
          <w:szCs w:val="24"/>
        </w:rPr>
      </w:pPr>
      <w:r>
        <w:rPr>
          <w:rFonts w:ascii="宋体" w:hAnsi="宋体" w:eastAsia="宋体"/>
          <w:b/>
          <w:color w:val="000000"/>
          <w:sz w:val="24"/>
          <w:szCs w:val="24"/>
        </w:rPr>
      </w:r>
      <w:r/>
    </w:p>
    <w:p>
      <w:pPr>
        <w:jc w:val="lef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报价说明：</w:t>
      </w:r>
      <w:r/>
    </w:p>
    <w:p>
      <w:pPr>
        <w:ind w:firstLine="48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eastAsia="zh-CN"/>
        </w:rPr>
        <w:t xml:space="preserve">各具体内容合价的最高限价见采购</w:t>
      </w:r>
      <w:r>
        <w:rPr>
          <w:rFonts w:hint="eastAsia" w:ascii="宋体" w:hAnsi="宋体" w:cs="宋体"/>
          <w:color w:val="auto"/>
          <w:sz w:val="24"/>
          <w:lang w:eastAsia="zh-CN"/>
        </w:rPr>
        <w:t xml:space="preserve">需求</w:t>
      </w:r>
      <w:r>
        <w:rPr>
          <w:rFonts w:hint="eastAsia" w:ascii="宋体" w:hAnsi="宋体" w:cs="宋体"/>
          <w:color w:val="auto"/>
          <w:sz w:val="24"/>
        </w:rPr>
        <w:t xml:space="preserve">；</w:t>
      </w:r>
      <w:r/>
    </w:p>
    <w:p>
      <w:pPr>
        <w:ind w:firstLine="480"/>
        <w:keepLines w:val="0"/>
        <w:keepNext w:val="0"/>
        <w:pageBreakBefore w:val="0"/>
        <w:spacing w:line="312" w:lineRule="auto"/>
        <w:rPr>
          <w:b w:val="0"/>
          <w:bCs w:val="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2、此表的总价必须与苏采云系统客户端工具输入的报价及</w:t>
      </w:r>
      <w:r>
        <w:rPr>
          <w:rFonts w:hint="eastAsia" w:ascii="宋体" w:hAnsi="宋体" w:cs="宋体"/>
          <w:color w:val="000000"/>
          <w:sz w:val="24"/>
        </w:rPr>
        <w:t xml:space="preserve">《分项价格表》的总价</w:t>
      </w:r>
      <w:r>
        <w:rPr>
          <w:rFonts w:hint="eastAsia" w:ascii="宋体" w:hAnsi="宋体" w:cs="宋体"/>
          <w:b/>
          <w:bCs/>
          <w:color w:val="auto"/>
          <w:sz w:val="24"/>
          <w:lang w:val="en-US" w:eastAsia="zh-CN"/>
        </w:rPr>
        <w:t xml:space="preserve">一致</w:t>
      </w:r>
      <w:r>
        <w:rPr>
          <w:rFonts w:hint="eastAsia" w:ascii="宋体" w:hAnsi="宋体" w:cs="宋体"/>
          <w:b w:val="0"/>
          <w:bCs w:val="0"/>
          <w:color w:val="auto"/>
          <w:sz w:val="24"/>
          <w:lang w:val="en-US" w:eastAsia="zh-CN"/>
        </w:rPr>
        <w:t xml:space="preserve">，否则符合性审查不通过。</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、报价以总价为准，报价大小写不一致以大写为准；</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、偏离说明：详见《偏离表》。</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、报价与投标文件中《分项价格表》中的总价一致</w:t>
      </w:r>
      <w:r>
        <w:rPr>
          <w:rFonts w:hint="eastAsia" w:ascii="宋体" w:hAnsi="宋体" w:cs="宋体"/>
          <w:color w:val="auto"/>
          <w:sz w:val="24"/>
          <w:lang w:val="en-US" w:eastAsia="zh-CN"/>
        </w:rPr>
        <w:t xml:space="preserve">，否则资格审查不通过</w:t>
      </w:r>
      <w:r>
        <w:rPr>
          <w:rFonts w:hint="eastAsia" w:ascii="宋体" w:hAnsi="宋体" w:cs="宋体"/>
          <w:color w:val="000000"/>
          <w:sz w:val="24"/>
        </w:rPr>
        <w:t xml:space="preserve">；</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rPr>
          <w:rFonts w:ascii="宋体" w:hAnsi="宋体"/>
          <w:color w:val="000000"/>
          <w:sz w:val="24"/>
        </w:rPr>
      </w:pPr>
      <w:r>
        <w:rPr>
          <w:rFonts w:ascii="宋体" w:hAnsi="宋体"/>
          <w:color w:val="000000"/>
          <w:sz w:val="24"/>
        </w:rPr>
      </w:r>
      <w:r/>
    </w:p>
    <w:p>
      <w:pPr>
        <w:pStyle w:val="811"/>
        <w:spacing w:line="480" w:lineRule="exact"/>
        <w:rPr>
          <w:rFonts w:ascii="宋体" w:hAnsi="宋体" w:eastAsia="宋体"/>
          <w:color w:val="000000"/>
          <w:sz w:val="24"/>
          <w:szCs w:val="24"/>
        </w:rPr>
      </w:pPr>
      <w:r>
        <w:rPr>
          <w:rFonts w:ascii="宋体" w:hAnsi="宋体" w:eastAsia="宋体"/>
          <w:color w:val="000000"/>
          <w:sz w:val="24"/>
          <w:szCs w:val="24"/>
        </w:rPr>
      </w:r>
      <w:r/>
    </w:p>
    <w:p>
      <w:pPr>
        <w:pStyle w:val="811"/>
        <w:ind w:firstLine="31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81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pStyle w:val="811"/>
        <w:ind w:firstLine="4950"/>
        <w:spacing w:line="480" w:lineRule="exact"/>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811"/>
        <w:spacing w:line="480" w:lineRule="exact"/>
        <w:rPr>
          <w:rFonts w:ascii="宋体" w:hAnsi="宋体" w:eastAsia="宋体"/>
          <w:sz w:val="24"/>
          <w:szCs w:val="24"/>
        </w:rPr>
      </w:pPr>
      <w:r>
        <w:rPr>
          <w:rFonts w:ascii="宋体" w:hAnsi="宋体" w:eastAsia="宋体"/>
          <w:sz w:val="24"/>
          <w:szCs w:val="24"/>
        </w:rPr>
      </w:r>
      <w:r/>
    </w:p>
    <w:p>
      <w:pPr>
        <w:pStyle w:val="811"/>
        <w:spacing w:line="480" w:lineRule="exact"/>
        <w:rPr>
          <w:rFonts w:ascii="宋体" w:hAnsi="宋体" w:eastAsia="宋体"/>
          <w:sz w:val="24"/>
          <w:szCs w:val="24"/>
        </w:rPr>
      </w:pPr>
      <w:r>
        <w:rPr>
          <w:rFonts w:ascii="宋体" w:hAnsi="宋体" w:eastAsia="宋体"/>
          <w:sz w:val="24"/>
          <w:szCs w:val="24"/>
        </w:rPr>
      </w:r>
      <w:r/>
    </w:p>
    <w:p>
      <w:pPr>
        <w:pStyle w:val="821"/>
        <w:rPr>
          <w:rFonts w:ascii="宋体" w:hAnsi="宋体" w:eastAsia="宋体"/>
          <w:sz w:val="24"/>
          <w:szCs w:val="24"/>
        </w:rPr>
      </w:pPr>
      <w:r>
        <w:rPr>
          <w:rFonts w:ascii="宋体" w:hAnsi="宋体" w:eastAsia="宋体"/>
          <w:sz w:val="24"/>
          <w:szCs w:val="24"/>
        </w:rPr>
      </w:r>
      <w:r/>
    </w:p>
    <w:p>
      <w:pPr>
        <w:pStyle w:val="822"/>
      </w:pPr>
      <w:r/>
      <w:r/>
    </w:p>
    <w:p>
      <w:pPr>
        <w:pStyle w:val="821"/>
        <w:rPr>
          <w:rFonts w:ascii="宋体" w:hAnsi="宋体" w:eastAsia="宋体"/>
          <w:sz w:val="24"/>
          <w:szCs w:val="24"/>
        </w:rPr>
      </w:pPr>
      <w:r>
        <w:rPr>
          <w:rFonts w:ascii="宋体" w:hAnsi="宋体" w:eastAsia="宋体"/>
          <w:sz w:val="24"/>
          <w:szCs w:val="24"/>
        </w:rPr>
      </w:r>
      <w:r/>
    </w:p>
    <w:p>
      <w:pPr>
        <w:pStyle w:val="822"/>
      </w:pPr>
      <w:r/>
      <w:r/>
    </w:p>
    <w:p>
      <w:pPr>
        <w:pStyle w:val="811"/>
        <w:spacing w:line="480" w:lineRule="exact"/>
        <w:rPr>
          <w:rFonts w:ascii="宋体" w:hAnsi="宋体" w:eastAsia="宋体"/>
          <w:sz w:val="28"/>
          <w:szCs w:val="28"/>
        </w:rPr>
      </w:pPr>
      <w:r>
        <w:rPr>
          <w:rFonts w:ascii="宋体" w:hAnsi="宋体" w:eastAsia="宋体"/>
          <w:sz w:val="28"/>
          <w:szCs w:val="28"/>
        </w:rPr>
      </w:r>
      <w:r/>
    </w:p>
    <w:p>
      <w:pPr>
        <w:pStyle w:val="811"/>
        <w:numPr>
          <w:ilvl w:val="0"/>
          <w:numId w:val="3"/>
        </w:numPr>
        <w:jc w:val="center"/>
        <w:spacing w:line="480" w:lineRule="exact"/>
        <w:rPr>
          <w:rFonts w:ascii="宋体" w:hAnsi="宋体" w:eastAsia="宋体"/>
          <w:sz w:val="30"/>
          <w:szCs w:val="30"/>
        </w:rPr>
      </w:pPr>
      <w:r>
        <w:rPr>
          <w:rFonts w:ascii="宋体" w:hAnsi="宋体" w:eastAsia="宋体"/>
          <w:sz w:val="30"/>
          <w:szCs w:val="30"/>
        </w:rPr>
        <w:t xml:space="preserve">分项价格表格式</w:t>
      </w:r>
      <w:r/>
    </w:p>
    <w:p>
      <w:pPr>
        <w:pStyle w:val="820"/>
        <w:numPr>
          <w:ilvl w:val="0"/>
          <w:numId w:val="0"/>
        </w:numPr>
      </w:pPr>
      <w:r/>
      <w:r/>
    </w:p>
    <w:p>
      <w:pPr>
        <w:pStyle w:val="811"/>
        <w:ind w:firstLine="600"/>
        <w:spacing w:line="520" w:lineRule="exact"/>
        <w:rPr>
          <w:rFonts w:ascii="宋体" w:hAnsi="宋体" w:eastAsia="宋体"/>
          <w:color w:val="000000"/>
          <w:sz w:val="24"/>
          <w:szCs w:val="24"/>
          <w:u w:val="single"/>
        </w:rPr>
      </w:pPr>
      <w:r>
        <w:rPr>
          <w:rFonts w:ascii="宋体" w:hAnsi="宋体" w:eastAsia="宋体"/>
          <w:color w:val="000000"/>
          <w:sz w:val="24"/>
          <w:szCs w:val="24"/>
        </w:rPr>
        <w:t xml:space="preserve">项目名称：</w:t>
      </w:r>
      <w:r>
        <w:rPr>
          <w:rFonts w:hint="eastAsia" w:ascii="宋体" w:hAnsi="宋体"/>
          <w:color w:val="000000"/>
          <w:sz w:val="24"/>
          <w:szCs w:val="24"/>
          <w:lang w:eastAsia="zh-CN"/>
        </w:rPr>
        <w:t xml:space="preserve">铜山区沿湖街道长效保洁及河道保洁项目</w:t>
      </w:r>
      <w:r>
        <w:rPr>
          <w:rFonts w:ascii="宋体" w:hAnsi="宋体" w:eastAsia="宋体"/>
          <w:color w:val="000000"/>
          <w:sz w:val="24"/>
          <w:szCs w:val="24"/>
        </w:rPr>
        <w:t xml:space="preserve"> </w:t>
      </w:r>
      <w:r/>
    </w:p>
    <w:p>
      <w:pPr>
        <w:pStyle w:val="811"/>
        <w:ind w:firstLine="600"/>
        <w:spacing w:line="52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项目编号：</w:t>
      </w:r>
      <w:r>
        <w:rPr>
          <w:rFonts w:hint="eastAsia" w:ascii="宋体" w:hAnsi="宋体"/>
          <w:color w:val="000000"/>
          <w:sz w:val="24"/>
          <w:szCs w:val="24"/>
          <w:lang w:eastAsia="zh-CN"/>
        </w:rPr>
        <w:t xml:space="preserve">JSZC-320312-JSDX-G2026-0011</w:t>
      </w:r>
      <w:r/>
    </w:p>
    <w:p>
      <w:pPr>
        <w:pStyle w:val="811"/>
        <w:ind w:firstLine="6720"/>
        <w:rPr>
          <w:rFonts w:ascii="宋体" w:hAnsi="宋体" w:eastAsia="宋体"/>
          <w:color w:val="000000"/>
          <w:sz w:val="24"/>
          <w:szCs w:val="24"/>
        </w:rPr>
      </w:pPr>
      <w:r>
        <w:rPr>
          <w:rFonts w:ascii="宋体" w:hAnsi="宋体" w:eastAsia="宋体"/>
          <w:color w:val="000000"/>
          <w:sz w:val="24"/>
          <w:szCs w:val="24"/>
        </w:rPr>
        <w:t xml:space="preserve">货币单位：人民币元</w:t>
      </w:r>
      <w:r/>
    </w:p>
    <w:p>
      <w:pPr>
        <w:pStyle w:val="81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rPr>
          <w:rFonts w:hint="eastAsia"/>
          <w:sz w:val="24"/>
          <w:szCs w:val="24"/>
        </w:rPr>
      </w:pPr>
      <w:r>
        <w:rPr>
          <w:rFonts w:hint="eastAsia"/>
          <w:sz w:val="24"/>
          <w:szCs w:val="24"/>
        </w:rPr>
      </w:r>
      <w:r/>
    </w:p>
    <w:p>
      <w:pPr>
        <w:pStyle w:val="811"/>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1"/>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【格式自拟】</w:t>
      </w:r>
      <w:r/>
    </w:p>
    <w:p>
      <w:pPr>
        <w:pStyle w:val="81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rPr>
          <w:rFonts w:hint="eastAsia"/>
          <w:sz w:val="24"/>
          <w:szCs w:val="24"/>
        </w:rPr>
      </w:pPr>
      <w:r>
        <w:rPr>
          <w:rFonts w:hint="eastAsia"/>
          <w:sz w:val="24"/>
          <w:szCs w:val="24"/>
        </w:rPr>
      </w:r>
      <w:r/>
    </w:p>
    <w:p>
      <w:pPr>
        <w:pStyle w:val="81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1"/>
        <w:rPr>
          <w:rFonts w:hint="eastAsia"/>
          <w:sz w:val="24"/>
          <w:szCs w:val="24"/>
        </w:rPr>
      </w:pPr>
      <w:r>
        <w:rPr>
          <w:rFonts w:hint="eastAsia"/>
          <w:sz w:val="24"/>
          <w:szCs w:val="24"/>
        </w:rPr>
      </w:r>
      <w:r/>
    </w:p>
    <w:p>
      <w:pPr>
        <w:ind w:firstLine="960"/>
        <w:rPr>
          <w:rFonts w:hint="eastAsia"/>
          <w:sz w:val="24"/>
          <w:szCs w:val="24"/>
          <w:lang w:val="en-US" w:eastAsia="zh-CN"/>
        </w:rPr>
      </w:pPr>
      <w:r>
        <w:rPr>
          <w:rFonts w:hint="eastAsia" w:ascii="宋体" w:hAnsi="宋体" w:eastAsia="宋体" w:cs="宋体"/>
          <w:color w:val="000000"/>
          <w:sz w:val="24"/>
          <w:szCs w:val="24"/>
          <w:lang w:val="en-US" w:eastAsia="zh-CN" w:bidi="ar-SA"/>
        </w:rPr>
        <w:t xml:space="preserve">投标人：</w:t>
      </w:r>
      <w:r>
        <w:rPr>
          <w:rFonts w:ascii="宋体" w:hAnsi="宋体" w:eastAsia="宋体"/>
          <w:sz w:val="24"/>
          <w:szCs w:val="24"/>
          <w:u w:val="single"/>
        </w:rPr>
        <w:t xml:space="preserve">           </w:t>
      </w:r>
      <w:r>
        <w:rPr>
          <w:rFonts w:hint="eastAsia" w:ascii="宋体" w:hAnsi="宋体" w:eastAsia="宋体" w:cs="宋体"/>
          <w:color w:val="000000"/>
          <w:sz w:val="24"/>
          <w:szCs w:val="24"/>
          <w:lang w:val="en-US" w:eastAsia="zh-CN" w:bidi="ar-SA"/>
        </w:rPr>
        <w:t xml:space="preserve">   （电子签章）  </w:t>
      </w:r>
      <w:r/>
    </w:p>
    <w:p>
      <w:pPr>
        <w:pStyle w:val="810"/>
        <w:rPr>
          <w:rFonts w:hint="eastAsia"/>
          <w:sz w:val="24"/>
          <w:szCs w:val="24"/>
        </w:rPr>
      </w:pPr>
      <w:r>
        <w:rPr>
          <w:rFonts w:hint="eastAsia"/>
          <w:sz w:val="24"/>
          <w:szCs w:val="24"/>
        </w:rPr>
      </w:r>
      <w:r/>
    </w:p>
    <w:p>
      <w:pPr>
        <w:pStyle w:val="810"/>
        <w:ind w:firstLine="960"/>
        <w:rPr>
          <w:rFonts w:hint="eastAsia" w:ascii="宋体" w:hAnsi="宋体" w:eastAsia="宋体" w:cs="宋体"/>
          <w:color w:val="000000"/>
          <w:sz w:val="24"/>
          <w:szCs w:val="24"/>
        </w:rPr>
      </w:pPr>
      <w:r>
        <w:rPr>
          <w:rFonts w:ascii="宋体" w:hAnsi="宋体" w:eastAsia="宋体"/>
          <w:sz w:val="24"/>
          <w:szCs w:val="24"/>
        </w:rPr>
        <w:t xml:space="preserve">日期：   年  月  日</w:t>
      </w:r>
      <w:r/>
    </w:p>
    <w:p>
      <w:pPr>
        <w:pStyle w:val="872"/>
        <w:tabs>
          <w:tab w:val="right" w:pos="8296" w:leader="dot"/>
        </w:tabs>
        <w:rPr>
          <w:rFonts w:hint="eastAsia" w:ascii="宋体" w:hAnsi="宋体" w:eastAsia="宋体" w:cs="宋体"/>
          <w:sz w:val="24"/>
          <w:szCs w:val="24"/>
        </w:rPr>
      </w:pPr>
      <w:r>
        <w:rPr>
          <w:rFonts w:hint="eastAsia" w:ascii="宋体" w:hAnsi="宋体" w:eastAsia="宋体" w:cs="宋体"/>
          <w:sz w:val="24"/>
          <w:szCs w:val="24"/>
        </w:rPr>
      </w:r>
      <w:r/>
    </w:p>
    <w:p>
      <w:pPr>
        <w:pStyle w:val="811"/>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pStyle w:val="811"/>
        <w:numPr>
          <w:ilvl w:val="0"/>
          <w:numId w:val="0"/>
        </w:numPr>
        <w:ind w:firstLine="480"/>
        <w:keepLines w:val="0"/>
        <w:keepNext w:val="0"/>
        <w:pageBreakBefore w:val="0"/>
        <w:spacing w:line="288" w:lineRule="auto"/>
        <w:widowControl w:val="off"/>
        <w:rPr>
          <w:rFonts w:hint="eastAsia"/>
          <w:b w:val="0"/>
          <w:bCs w:val="0"/>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如果不提供详细分项</w:t>
      </w:r>
      <w:r>
        <w:rPr>
          <w:rFonts w:hint="eastAsia" w:ascii="宋体" w:hAnsi="宋体" w:cs="宋体"/>
          <w:color w:val="000000"/>
          <w:sz w:val="24"/>
          <w:szCs w:val="24"/>
          <w:lang w:eastAsia="zh-CN"/>
        </w:rPr>
        <w:t xml:space="preserve">价格表</w:t>
      </w:r>
      <w:r>
        <w:rPr>
          <w:rFonts w:hint="eastAsia" w:ascii="宋体" w:hAnsi="宋体" w:eastAsia="宋体" w:cs="宋体"/>
          <w:color w:val="000000"/>
          <w:sz w:val="24"/>
          <w:szCs w:val="24"/>
        </w:rPr>
        <w:t xml:space="preserve">将视为没有实质性响应招标文件。</w:t>
      </w:r>
      <w:r>
        <w:rPr>
          <w:rFonts w:hint="eastAsia" w:ascii="宋体" w:hAnsi="宋体" w:eastAsia="宋体" w:cs="宋体"/>
          <w:sz w:val="24"/>
          <w:szCs w:val="24"/>
          <w:lang w:val="en-US" w:eastAsia="zh-CN" w:bidi="ar-SA"/>
        </w:rPr>
        <w:t xml:space="preserve">详细的</w:t>
      </w:r>
      <w:r>
        <w:rPr>
          <w:rFonts w:hint="eastAsia" w:ascii="宋体" w:hAnsi="宋体" w:eastAsia="宋体" w:cs="宋体"/>
          <w:color w:val="000000"/>
          <w:sz w:val="24"/>
          <w:szCs w:val="24"/>
        </w:rPr>
        <w:t xml:space="preserve">分项</w:t>
      </w:r>
      <w:r>
        <w:rPr>
          <w:rFonts w:hint="eastAsia" w:ascii="宋体" w:hAnsi="宋体" w:cs="宋体"/>
          <w:color w:val="000000"/>
          <w:sz w:val="24"/>
          <w:szCs w:val="24"/>
          <w:lang w:eastAsia="zh-CN"/>
        </w:rPr>
        <w:t xml:space="preserve">价格表</w:t>
      </w:r>
      <w:r>
        <w:rPr>
          <w:rFonts w:hint="eastAsia" w:ascii="宋体" w:hAnsi="宋体" w:cs="宋体"/>
          <w:sz w:val="24"/>
          <w:szCs w:val="24"/>
          <w:lang w:val="en-US" w:eastAsia="zh-CN" w:bidi="ar-SA"/>
        </w:rPr>
        <w:t xml:space="preserve">应</w:t>
      </w:r>
      <w:r>
        <w:rPr>
          <w:rFonts w:hint="eastAsia" w:ascii="宋体" w:hAnsi="宋体" w:eastAsia="宋体" w:cs="宋体"/>
          <w:sz w:val="24"/>
          <w:szCs w:val="24"/>
          <w:lang w:val="en-US" w:eastAsia="zh-CN" w:bidi="ar-SA"/>
        </w:rPr>
        <w:t xml:space="preserve">明确人员设备投入数量、</w:t>
      </w:r>
      <w:r>
        <w:rPr>
          <w:rFonts w:hint="eastAsia" w:ascii="宋体" w:hAnsi="宋体" w:cs="宋体"/>
          <w:sz w:val="24"/>
          <w:szCs w:val="24"/>
          <w:lang w:val="en-US" w:eastAsia="zh-CN" w:bidi="ar-SA"/>
        </w:rPr>
        <w:t xml:space="preserve">设施</w:t>
      </w:r>
      <w:r>
        <w:rPr>
          <w:rFonts w:hint="eastAsia" w:ascii="宋体" w:hAnsi="宋体" w:eastAsia="宋体" w:cs="宋体"/>
          <w:sz w:val="24"/>
          <w:szCs w:val="24"/>
          <w:lang w:val="en-US" w:eastAsia="zh-CN" w:bidi="ar-SA"/>
        </w:rPr>
        <w:t xml:space="preserve">设备配备等分项报价</w:t>
      </w:r>
      <w:r>
        <w:rPr>
          <w:rFonts w:hint="eastAsia" w:ascii="宋体" w:hAnsi="宋体" w:cs="宋体"/>
          <w:sz w:val="24"/>
          <w:szCs w:val="24"/>
          <w:lang w:val="en-US" w:eastAsia="zh-CN" w:bidi="ar-SA"/>
        </w:rPr>
        <w:t xml:space="preserve">。</w:t>
      </w:r>
      <w:r/>
    </w:p>
    <w:p>
      <w:pPr>
        <w:pStyle w:val="811"/>
        <w:ind w:firstLine="48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对以上数据的真实性负责。</w:t>
      </w:r>
      <w:r/>
    </w:p>
    <w:p>
      <w:pPr>
        <w:pStyle w:val="811"/>
        <w:ind w:firstLine="48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3．报价应包括项目涉及的一切税、费等。</w:t>
      </w:r>
      <w:r/>
    </w:p>
    <w:p>
      <w:pPr>
        <w:pStyle w:val="811"/>
        <w:ind w:firstLine="482"/>
        <w:keepLines w:val="0"/>
        <w:keepNext w:val="0"/>
        <w:pageBreakBefore w:val="0"/>
        <w:spacing w:line="288" w:lineRule="auto"/>
        <w:widowControl w:val="off"/>
        <w:rPr>
          <w:rFonts w:hint="eastAsia" w:ascii="宋体" w:hAnsi="宋体" w:eastAsia="宋体" w:cs="宋体"/>
          <w:b w:val="0"/>
          <w:bCs w:val="0"/>
          <w:iCs/>
          <w:color w:val="000000"/>
          <w:sz w:val="24"/>
          <w:szCs w:val="24"/>
        </w:rPr>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bCs/>
          <w:iCs/>
          <w:color w:val="000000"/>
          <w:sz w:val="24"/>
          <w:szCs w:val="24"/>
        </w:rPr>
        <w:t xml:space="preserve">采购代理机构有权将以上内容进行公示</w:t>
      </w:r>
      <w:r>
        <w:rPr>
          <w:rFonts w:hint="eastAsia" w:ascii="宋体" w:hAnsi="宋体" w:eastAsia="宋体" w:cs="宋体"/>
          <w:b w:val="0"/>
          <w:bCs w:val="0"/>
          <w:iCs/>
          <w:color w:val="000000"/>
          <w:sz w:val="24"/>
          <w:szCs w:val="24"/>
        </w:rPr>
        <w:t xml:space="preserve">。</w:t>
      </w:r>
      <w:r/>
    </w:p>
    <w:p>
      <w:pPr>
        <w:pStyle w:val="811"/>
        <w:ind w:firstLine="560"/>
        <w:jc w:val="center"/>
        <w:spacing w:line="480" w:lineRule="exact"/>
        <w:rPr>
          <w:rFonts w:ascii="宋体" w:hAnsi="宋体" w:eastAsia="宋体"/>
          <w:sz w:val="24"/>
        </w:rPr>
      </w:pPr>
      <w:r>
        <w:rPr>
          <w:rFonts w:ascii="宋体" w:hAnsi="宋体" w:eastAsia="宋体"/>
          <w:sz w:val="28"/>
          <w:szCs w:val="28"/>
        </w:rPr>
        <w:br w:type="page" w:clear="all"/>
      </w:r>
      <w:r>
        <w:rPr>
          <w:rFonts w:ascii="宋体" w:hAnsi="宋体" w:eastAsia="宋体"/>
          <w:sz w:val="28"/>
          <w:szCs w:val="28"/>
        </w:rPr>
        <w:t xml:space="preserve">四、偏离表格式</w:t>
      </w:r>
      <w:r/>
    </w:p>
    <w:p>
      <w:pPr>
        <w:pStyle w:val="811"/>
        <w:ind w:firstLine="600"/>
        <w:spacing w:line="480" w:lineRule="exact"/>
        <w:rPr>
          <w:rFonts w:ascii="宋体" w:hAnsi="宋体" w:eastAsia="宋体"/>
          <w:color w:val="000000"/>
          <w:sz w:val="30"/>
          <w:szCs w:val="30"/>
        </w:rPr>
      </w:pPr>
      <w:r>
        <w:rPr>
          <w:rFonts w:ascii="宋体" w:hAnsi="宋体" w:eastAsia="宋体"/>
          <w:color w:val="000000"/>
          <w:sz w:val="30"/>
          <w:szCs w:val="30"/>
        </w:rPr>
      </w:r>
      <w:r/>
    </w:p>
    <w:p>
      <w:pPr>
        <w:pStyle w:val="811"/>
        <w:ind w:firstLine="600"/>
        <w:spacing w:line="48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项目名称：</w:t>
      </w:r>
      <w:r>
        <w:rPr>
          <w:rFonts w:hint="eastAsia" w:ascii="宋体" w:hAnsi="宋体"/>
          <w:color w:val="000000"/>
          <w:sz w:val="24"/>
          <w:szCs w:val="24"/>
          <w:lang w:eastAsia="zh-CN"/>
        </w:rPr>
        <w:t xml:space="preserve">铜山区沿湖街道长效保洁及河道保洁项目</w:t>
      </w:r>
      <w:r/>
    </w:p>
    <w:p>
      <w:pPr>
        <w:pStyle w:val="811"/>
        <w:ind w:firstLine="600"/>
        <w:spacing w:line="480" w:lineRule="exact"/>
        <w:rPr>
          <w:rFonts w:ascii="宋体" w:hAnsi="宋体" w:eastAsia="宋体"/>
          <w:color w:val="000000"/>
          <w:sz w:val="24"/>
          <w:szCs w:val="24"/>
          <w:u w:val="single"/>
        </w:rPr>
      </w:pPr>
      <w:r>
        <w:rPr>
          <w:rFonts w:ascii="宋体" w:hAnsi="宋体" w:eastAsia="宋体"/>
          <w:color w:val="000000"/>
          <w:sz w:val="24"/>
          <w:szCs w:val="24"/>
        </w:rPr>
        <w:t xml:space="preserve">项目编号：</w:t>
      </w:r>
      <w:r>
        <w:rPr>
          <w:rFonts w:hint="eastAsia" w:ascii="宋体" w:hAnsi="宋体"/>
          <w:color w:val="000000"/>
          <w:sz w:val="24"/>
          <w:szCs w:val="24"/>
          <w:lang w:eastAsia="zh-CN"/>
        </w:rPr>
        <w:t xml:space="preserve">JSZC-320312-JSDX-G2026-0011</w:t>
      </w:r>
      <w:r/>
    </w:p>
    <w:tbl>
      <w:tblPr>
        <w:tblStyle w:val="739"/>
        <w:tblpPr w:horzAnchor="page" w:tblpX="1552" w:vertAnchor="text" w:tblpY="35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r>
        <w:trPr>
          <w:trHeight w:val="794"/>
        </w:trPr>
        <w:tc>
          <w:tcPr>
            <w:tcW w:w="720" w:type="dxa"/>
            <w:textDirection w:val="lrTb"/>
            <w:noWrap w:val="false"/>
          </w:tcPr>
          <w:p>
            <w:pPr>
              <w:rPr>
                <w:rFonts w:ascii="宋体" w:hAnsi="宋体" w:cs="宋体"/>
                <w:sz w:val="24"/>
              </w:rPr>
            </w:pPr>
            <w:r>
              <w:rPr>
                <w:rFonts w:ascii="宋体" w:hAnsi="宋体" w:cs="宋体"/>
                <w:sz w:val="24"/>
              </w:rPr>
            </w:r>
            <w:r/>
          </w:p>
        </w:tc>
        <w:tc>
          <w:tcPr>
            <w:tcW w:w="1404" w:type="dxa"/>
            <w:textDirection w:val="lrTb"/>
            <w:noWrap w:val="false"/>
          </w:tcPr>
          <w:p>
            <w:pPr>
              <w:rPr>
                <w:rFonts w:ascii="宋体" w:hAnsi="宋体" w:cs="宋体"/>
                <w:sz w:val="24"/>
              </w:rPr>
            </w:pPr>
            <w:r>
              <w:rPr>
                <w:rFonts w:ascii="宋体" w:hAnsi="宋体" w:cs="宋体"/>
                <w:sz w:val="24"/>
              </w:rPr>
            </w:r>
            <w:r/>
          </w:p>
        </w:tc>
        <w:tc>
          <w:tcPr>
            <w:tcW w:w="1476" w:type="dxa"/>
            <w:textDirection w:val="lrTb"/>
            <w:noWrap w:val="false"/>
          </w:tcPr>
          <w:p>
            <w:pPr>
              <w:rPr>
                <w:rFonts w:ascii="宋体" w:hAnsi="宋体" w:cs="宋体"/>
                <w:sz w:val="24"/>
              </w:rPr>
            </w:pPr>
            <w:r>
              <w:rPr>
                <w:rFonts w:ascii="宋体" w:hAnsi="宋体" w:cs="宋体"/>
                <w:sz w:val="24"/>
              </w:rPr>
            </w:r>
            <w:r/>
          </w:p>
        </w:tc>
        <w:tc>
          <w:tcPr>
            <w:tcW w:w="1620" w:type="dxa"/>
            <w:textDirection w:val="lrTb"/>
            <w:noWrap w:val="false"/>
          </w:tcPr>
          <w:p>
            <w:pPr>
              <w:rPr>
                <w:rFonts w:ascii="宋体" w:hAnsi="宋体" w:cs="宋体"/>
                <w:sz w:val="24"/>
              </w:rPr>
            </w:pPr>
            <w:r>
              <w:rPr>
                <w:rFonts w:ascii="宋体" w:hAnsi="宋体" w:cs="宋体"/>
                <w:sz w:val="24"/>
              </w:rPr>
            </w:r>
            <w:r/>
          </w:p>
        </w:tc>
        <w:tc>
          <w:tcPr>
            <w:tcW w:w="1260" w:type="dxa"/>
            <w:textDirection w:val="lrTb"/>
            <w:noWrap w:val="false"/>
          </w:tcPr>
          <w:p>
            <w:pPr>
              <w:rPr>
                <w:rFonts w:ascii="宋体" w:hAnsi="宋体" w:cs="宋体"/>
                <w:sz w:val="24"/>
              </w:rPr>
            </w:pPr>
            <w:r>
              <w:rPr>
                <w:rFonts w:ascii="宋体" w:hAnsi="宋体" w:cs="宋体"/>
                <w:sz w:val="24"/>
              </w:rPr>
            </w:r>
            <w:r/>
          </w:p>
        </w:tc>
        <w:tc>
          <w:tcPr>
            <w:tcW w:w="2520" w:type="dxa"/>
            <w:textDirection w:val="lrTb"/>
            <w:noWrap w:val="false"/>
          </w:tcPr>
          <w:p>
            <w:pPr>
              <w:rPr>
                <w:rFonts w:ascii="宋体" w:hAnsi="宋体" w:cs="宋体"/>
                <w:sz w:val="24"/>
              </w:rPr>
            </w:pPr>
            <w:r>
              <w:rPr>
                <w:rFonts w:ascii="宋体" w:hAnsi="宋体" w:cs="宋体"/>
                <w:sz w:val="24"/>
              </w:rPr>
            </w:r>
            <w:r/>
          </w:p>
        </w:tc>
      </w:tr>
    </w:tbl>
    <w:p>
      <w:pPr>
        <w:pStyle w:val="811"/>
        <w:rPr>
          <w:rFonts w:ascii="宋体" w:hAnsi="宋体" w:eastAsia="宋体"/>
          <w:sz w:val="24"/>
          <w:szCs w:val="24"/>
          <w:u w:val="single"/>
        </w:rPr>
      </w:pPr>
      <w:r>
        <w:rPr>
          <w:rFonts w:ascii="宋体" w:hAnsi="宋体" w:eastAsia="宋体"/>
          <w:sz w:val="24"/>
          <w:szCs w:val="24"/>
          <w:u w:val="single"/>
        </w:rPr>
      </w:r>
      <w:r/>
    </w:p>
    <w:p>
      <w:pPr>
        <w:pStyle w:val="811"/>
        <w:ind w:firstLine="241"/>
        <w:spacing w:line="440" w:lineRule="exact"/>
        <w:rPr>
          <w:rFonts w:ascii="宋体" w:hAnsi="宋体" w:eastAsia="宋体"/>
          <w:sz w:val="24"/>
          <w:szCs w:val="24"/>
        </w:rPr>
      </w:pPr>
      <w:r>
        <w:rPr>
          <w:rFonts w:ascii="宋体" w:hAnsi="宋体" w:eastAsia="宋体"/>
          <w:b/>
          <w:sz w:val="24"/>
          <w:szCs w:val="24"/>
        </w:rPr>
        <w:t xml:space="preserve">注</w:t>
      </w:r>
      <w:r>
        <w:rPr>
          <w:rFonts w:ascii="宋体" w:hAnsi="宋体" w:eastAsia="宋体"/>
          <w:sz w:val="24"/>
          <w:szCs w:val="24"/>
        </w:rPr>
        <w:t xml:space="preserve">：投标人的投标文件中的内容与招标文件（含招标文件的澄清或者修改的内容）的要求不同时，逐条列在偏离表中，否则将认为投标人接受招标文件的要求。</w:t>
      </w:r>
      <w:r/>
    </w:p>
    <w:p>
      <w:pPr>
        <w:pStyle w:val="810"/>
        <w:rPr>
          <w:sz w:val="24"/>
          <w:szCs w:val="24"/>
        </w:rPr>
      </w:pPr>
      <w:r>
        <w:rPr>
          <w:sz w:val="24"/>
          <w:szCs w:val="24"/>
        </w:rPr>
      </w:r>
      <w:r/>
    </w:p>
    <w:p>
      <w:pPr>
        <w:pStyle w:val="811"/>
        <w:ind w:firstLine="2850"/>
        <w:spacing w:line="300" w:lineRule="auto"/>
        <w:rPr>
          <w:rFonts w:ascii="宋体" w:hAnsi="宋体" w:eastAsia="宋体"/>
          <w:sz w:val="24"/>
          <w:szCs w:val="24"/>
        </w:rPr>
      </w:pPr>
      <w:r>
        <w:rPr>
          <w:rFonts w:ascii="宋体" w:hAnsi="宋体" w:eastAsia="宋体"/>
          <w:sz w:val="24"/>
          <w:szCs w:val="24"/>
        </w:rPr>
      </w:r>
      <w:r/>
    </w:p>
    <w:p>
      <w:pPr>
        <w:pStyle w:val="811"/>
        <w:ind w:firstLine="2850"/>
        <w:spacing w:line="30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（盖单位电子签章）</w:t>
      </w:r>
      <w:r/>
    </w:p>
    <w:p>
      <w:pPr>
        <w:pStyle w:val="811"/>
        <w:ind w:firstLine="600"/>
        <w:spacing w:line="300" w:lineRule="auto"/>
        <w:rPr>
          <w:rFonts w:ascii="宋体" w:hAnsi="宋体" w:eastAsia="宋体"/>
          <w:sz w:val="24"/>
          <w:szCs w:val="24"/>
        </w:rPr>
      </w:pPr>
      <w:r>
        <w:rPr>
          <w:rFonts w:ascii="宋体" w:hAnsi="宋体" w:eastAsia="宋体"/>
          <w:sz w:val="24"/>
          <w:szCs w:val="24"/>
        </w:rPr>
        <w:t xml:space="preserve">                </w:t>
      </w:r>
      <w:r/>
    </w:p>
    <w:p>
      <w:pPr>
        <w:pStyle w:val="811"/>
        <w:ind w:firstLine="3900"/>
        <w:spacing w:line="360" w:lineRule="auto"/>
        <w:rPr>
          <w:rFonts w:ascii="宋体" w:hAnsi="宋体" w:eastAsia="宋体"/>
          <w:sz w:val="24"/>
          <w:szCs w:val="24"/>
        </w:rPr>
      </w:pPr>
      <w:r>
        <w:rPr>
          <w:rFonts w:ascii="宋体" w:hAnsi="宋体" w:eastAsia="宋体"/>
          <w:sz w:val="24"/>
          <w:szCs w:val="24"/>
        </w:rPr>
        <w:t xml:space="preserve">日期：   年  月  日</w:t>
      </w:r>
      <w:r/>
    </w:p>
    <w:p>
      <w:pPr>
        <w:pStyle w:val="811"/>
        <w:ind w:firstLine="600"/>
        <w:spacing w:line="480" w:lineRule="exact"/>
        <w:rPr>
          <w:rFonts w:ascii="宋体" w:hAnsi="宋体" w:eastAsia="宋体"/>
          <w:bCs/>
          <w:sz w:val="30"/>
          <w:szCs w:val="30"/>
        </w:rPr>
      </w:pPr>
      <w:r>
        <w:rPr>
          <w:rFonts w:ascii="宋体" w:hAnsi="宋体" w:eastAsia="宋体"/>
          <w:bCs/>
          <w:sz w:val="30"/>
          <w:szCs w:val="30"/>
        </w:rPr>
      </w:r>
      <w:r/>
    </w:p>
    <w:p>
      <w:pPr>
        <w:pStyle w:val="811"/>
        <w:spacing w:line="480" w:lineRule="exact"/>
        <w:rPr>
          <w:rFonts w:ascii="宋体" w:hAnsi="宋体" w:eastAsia="宋体"/>
          <w:bCs/>
          <w:sz w:val="30"/>
          <w:szCs w:val="30"/>
        </w:rPr>
      </w:pPr>
      <w:r>
        <w:rPr>
          <w:rFonts w:ascii="宋体" w:hAnsi="宋体" w:eastAsia="宋体"/>
          <w:bCs/>
          <w:sz w:val="30"/>
          <w:szCs w:val="30"/>
        </w:rPr>
      </w:r>
      <w:r/>
    </w:p>
    <w:p>
      <w:pPr>
        <w:pStyle w:val="811"/>
        <w:ind w:firstLine="600"/>
        <w:jc w:val="center"/>
        <w:spacing w:line="480" w:lineRule="exact"/>
        <w:rPr>
          <w:rFonts w:ascii="宋体" w:hAnsi="宋体" w:eastAsia="宋体"/>
          <w:sz w:val="30"/>
          <w:szCs w:val="30"/>
        </w:rPr>
      </w:pPr>
      <w:r>
        <w:rPr>
          <w:rFonts w:ascii="宋体" w:hAnsi="宋体" w:eastAsia="宋体"/>
          <w:bCs/>
          <w:sz w:val="30"/>
          <w:szCs w:val="30"/>
        </w:rPr>
        <w:br w:type="page" w:clear="all"/>
      </w:r>
      <w:r>
        <w:rPr>
          <w:rFonts w:ascii="宋体" w:hAnsi="宋体" w:eastAsia="宋体"/>
          <w:bCs/>
          <w:sz w:val="30"/>
          <w:szCs w:val="30"/>
        </w:rPr>
        <w:t xml:space="preserve">五、法定代表人授权</w:t>
      </w:r>
      <w:r>
        <w:rPr>
          <w:rFonts w:hint="eastAsia" w:ascii="宋体" w:hAnsi="宋体"/>
          <w:bCs/>
          <w:sz w:val="30"/>
          <w:szCs w:val="30"/>
          <w:lang w:eastAsia="zh-CN"/>
        </w:rPr>
        <w:t xml:space="preserve">委托</w:t>
      </w:r>
      <w:r>
        <w:rPr>
          <w:rFonts w:ascii="宋体" w:hAnsi="宋体" w:eastAsia="宋体"/>
          <w:bCs/>
          <w:sz w:val="30"/>
          <w:szCs w:val="30"/>
        </w:rPr>
        <w:t xml:space="preserve">书格式</w:t>
      </w:r>
      <w:r/>
    </w:p>
    <w:p>
      <w:pPr>
        <w:pStyle w:val="811"/>
        <w:spacing w:line="480" w:lineRule="exact"/>
        <w:rPr>
          <w:rFonts w:ascii="宋体" w:hAnsi="宋体" w:eastAsia="宋体"/>
          <w:sz w:val="30"/>
          <w:szCs w:val="30"/>
        </w:rPr>
      </w:pPr>
      <w:r>
        <w:rPr>
          <w:rFonts w:ascii="宋体" w:hAnsi="宋体" w:eastAsia="宋体"/>
          <w:sz w:val="30"/>
          <w:szCs w:val="30"/>
        </w:rPr>
      </w:r>
      <w:r/>
    </w:p>
    <w:p>
      <w:pPr>
        <w:pStyle w:val="811"/>
        <w:spacing w:line="480" w:lineRule="exact"/>
        <w:rPr>
          <w:rFonts w:ascii="宋体" w:hAnsi="宋体" w:eastAsia="宋体"/>
          <w:sz w:val="24"/>
          <w:szCs w:val="24"/>
        </w:rPr>
      </w:pPr>
      <w:r>
        <w:rPr>
          <w:rFonts w:ascii="宋体" w:hAnsi="宋体" w:eastAsia="宋体"/>
          <w:sz w:val="24"/>
          <w:szCs w:val="24"/>
        </w:rPr>
        <w:t xml:space="preserve">委托人：</w:t>
      </w:r>
      <w:r/>
    </w:p>
    <w:p>
      <w:pPr>
        <w:pStyle w:val="811"/>
        <w:spacing w:line="480" w:lineRule="exact"/>
        <w:rPr>
          <w:rFonts w:ascii="宋体" w:hAnsi="宋体" w:eastAsia="宋体"/>
          <w:sz w:val="24"/>
          <w:szCs w:val="24"/>
        </w:rPr>
      </w:pPr>
      <w:r>
        <w:rPr>
          <w:rFonts w:ascii="宋体" w:hAnsi="宋体" w:eastAsia="宋体"/>
          <w:sz w:val="24"/>
          <w:szCs w:val="24"/>
        </w:rPr>
        <w:t xml:space="preserve">地  址：</w:t>
      </w:r>
      <w:r/>
    </w:p>
    <w:p>
      <w:pPr>
        <w:pStyle w:val="811"/>
        <w:spacing w:line="480" w:lineRule="exact"/>
        <w:rPr>
          <w:rFonts w:ascii="宋体" w:hAnsi="宋体" w:eastAsia="宋体"/>
          <w:sz w:val="24"/>
          <w:szCs w:val="24"/>
        </w:rPr>
      </w:pPr>
      <w:r>
        <w:rPr>
          <w:rFonts w:ascii="宋体" w:hAnsi="宋体" w:eastAsia="宋体"/>
          <w:sz w:val="24"/>
          <w:szCs w:val="24"/>
        </w:rPr>
        <w:t xml:space="preserve">法定代表人（负责人）：               职务：</w:t>
      </w:r>
      <w:r/>
    </w:p>
    <w:p>
      <w:pPr>
        <w:pStyle w:val="811"/>
        <w:spacing w:line="480" w:lineRule="exact"/>
        <w:rPr>
          <w:rFonts w:ascii="宋体" w:hAnsi="宋体" w:eastAsia="宋体"/>
          <w:sz w:val="24"/>
          <w:szCs w:val="24"/>
        </w:rPr>
      </w:pPr>
      <w:r>
        <w:rPr>
          <w:rFonts w:ascii="宋体" w:hAnsi="宋体" w:eastAsia="宋体"/>
          <w:sz w:val="24"/>
          <w:szCs w:val="24"/>
        </w:rPr>
        <w:t xml:space="preserve">统一社会信用代码：</w:t>
      </w:r>
      <w:r/>
    </w:p>
    <w:p>
      <w:pPr>
        <w:pStyle w:val="811"/>
        <w:spacing w:line="480" w:lineRule="exact"/>
        <w:rPr>
          <w:rFonts w:ascii="宋体" w:hAnsi="宋体" w:eastAsia="宋体"/>
          <w:sz w:val="24"/>
          <w:szCs w:val="24"/>
        </w:rPr>
      </w:pPr>
      <w:r>
        <w:rPr>
          <w:rFonts w:ascii="宋体" w:hAnsi="宋体" w:eastAsia="宋体"/>
          <w:sz w:val="24"/>
          <w:szCs w:val="24"/>
        </w:rPr>
        <w:t xml:space="preserve">受托人：                   性别：男（女）  </w:t>
      </w:r>
      <w:r/>
    </w:p>
    <w:p>
      <w:pPr>
        <w:pStyle w:val="811"/>
        <w:spacing w:line="480" w:lineRule="exact"/>
        <w:rPr>
          <w:rFonts w:ascii="宋体" w:hAnsi="宋体" w:eastAsia="宋体"/>
          <w:sz w:val="24"/>
          <w:szCs w:val="24"/>
        </w:rPr>
      </w:pPr>
      <w:r>
        <w:rPr>
          <w:rFonts w:ascii="宋体" w:hAnsi="宋体" w:eastAsia="宋体"/>
          <w:sz w:val="24"/>
          <w:szCs w:val="24"/>
        </w:rPr>
        <w:t xml:space="preserve">年龄：  岁                 民族：   族</w:t>
      </w:r>
      <w:r/>
    </w:p>
    <w:p>
      <w:pPr>
        <w:pStyle w:val="811"/>
        <w:spacing w:line="480" w:lineRule="exact"/>
        <w:rPr>
          <w:rFonts w:ascii="宋体" w:hAnsi="宋体" w:eastAsia="宋体"/>
          <w:sz w:val="24"/>
          <w:szCs w:val="24"/>
        </w:rPr>
      </w:pPr>
      <w:r>
        <w:rPr>
          <w:rFonts w:ascii="宋体" w:hAnsi="宋体" w:eastAsia="宋体"/>
          <w:sz w:val="24"/>
          <w:szCs w:val="24"/>
        </w:rPr>
        <w:t xml:space="preserve">职务：</w:t>
      </w:r>
      <w:r/>
    </w:p>
    <w:p>
      <w:pPr>
        <w:pStyle w:val="811"/>
        <w:spacing w:line="480" w:lineRule="exact"/>
        <w:rPr>
          <w:rFonts w:ascii="宋体" w:hAnsi="宋体" w:eastAsia="宋体"/>
          <w:sz w:val="24"/>
          <w:szCs w:val="24"/>
        </w:rPr>
      </w:pPr>
      <w:r>
        <w:rPr>
          <w:rFonts w:ascii="宋体" w:hAnsi="宋体" w:eastAsia="宋体"/>
          <w:sz w:val="24"/>
          <w:szCs w:val="24"/>
        </w:rPr>
        <w:t xml:space="preserve">身份证号：</w:t>
      </w:r>
      <w:r/>
    </w:p>
    <w:p>
      <w:pPr>
        <w:pStyle w:val="811"/>
        <w:spacing w:line="480" w:lineRule="exact"/>
        <w:rPr>
          <w:rFonts w:ascii="宋体" w:hAnsi="宋体" w:eastAsia="宋体"/>
          <w:sz w:val="24"/>
          <w:szCs w:val="24"/>
        </w:rPr>
      </w:pPr>
      <w:r>
        <w:rPr>
          <w:rFonts w:ascii="宋体" w:hAnsi="宋体" w:eastAsia="宋体"/>
          <w:sz w:val="24"/>
          <w:szCs w:val="24"/>
        </w:rPr>
        <w:t xml:space="preserve">受托人联系电话：</w:t>
      </w:r>
      <w:r/>
    </w:p>
    <w:p>
      <w:pPr>
        <w:pStyle w:val="811"/>
        <w:ind w:firstLine="600"/>
        <w:spacing w:line="480" w:lineRule="exact"/>
        <w:rPr>
          <w:rFonts w:ascii="宋体" w:hAnsi="宋体" w:eastAsia="宋体"/>
          <w:sz w:val="24"/>
          <w:szCs w:val="24"/>
        </w:rPr>
      </w:pPr>
      <w:r>
        <w:rPr>
          <w:rFonts w:ascii="宋体" w:hAnsi="宋体" w:eastAsia="宋体"/>
          <w:sz w:val="24"/>
          <w:szCs w:val="24"/>
        </w:rPr>
        <w:t xml:space="preserve">兹委托（  </w:t>
      </w:r>
      <w:r>
        <w:rPr>
          <w:rFonts w:ascii="宋体" w:hAnsi="宋体" w:eastAsia="宋体"/>
          <w:color w:val="000000"/>
          <w:sz w:val="24"/>
          <w:szCs w:val="24"/>
        </w:rPr>
        <w:t xml:space="preserve">    ）全权代表我企业（公司）参与（</w:t>
      </w:r>
      <w:r>
        <w:rPr>
          <w:rFonts w:hint="eastAsia" w:ascii="宋体" w:hAnsi="宋体"/>
          <w:color w:val="000000"/>
          <w:sz w:val="24"/>
          <w:szCs w:val="24"/>
          <w:lang w:eastAsia="zh-CN"/>
        </w:rPr>
        <w:t xml:space="preserve">铜山区沿湖街道长效保洁及河道保洁项目</w:t>
      </w:r>
      <w:r>
        <w:rPr>
          <w:rFonts w:ascii="宋体" w:hAnsi="宋体" w:eastAsia="宋体"/>
          <w:color w:val="000000"/>
          <w:sz w:val="24"/>
          <w:szCs w:val="24"/>
        </w:rPr>
        <w:t xml:space="preserve">）项目（项目编号：</w:t>
      </w:r>
      <w:r>
        <w:rPr>
          <w:rFonts w:hint="eastAsia" w:ascii="宋体" w:hAnsi="宋体"/>
          <w:color w:val="000000"/>
          <w:sz w:val="24"/>
          <w:szCs w:val="24"/>
          <w:lang w:eastAsia="zh-CN"/>
        </w:rPr>
        <w:t xml:space="preserve">JSZC-320312-JSDX-G2026-0011</w:t>
      </w:r>
      <w:r>
        <w:rPr>
          <w:rFonts w:ascii="宋体" w:hAnsi="宋体" w:eastAsia="宋体"/>
          <w:color w:val="000000"/>
          <w:sz w:val="24"/>
          <w:szCs w:val="24"/>
        </w:rPr>
        <w:t xml:space="preserve">）的招、投标活动及签订合同。（         ）以我企业（公司）名义所为的法律行为及签署的文件，我企业（</w:t>
      </w:r>
      <w:r>
        <w:rPr>
          <w:rFonts w:ascii="宋体" w:hAnsi="宋体" w:eastAsia="宋体"/>
          <w:sz w:val="24"/>
          <w:szCs w:val="24"/>
        </w:rPr>
        <w:t xml:space="preserve">公司）均予以认可。有关法律责任均由我企业（公司）承担。（         ）无转委托权。委托期限自   年  月  日起至  年  月    日止。</w:t>
      </w:r>
      <w:r/>
    </w:p>
    <w:p>
      <w:pPr>
        <w:pStyle w:val="811"/>
        <w:ind w:firstLine="720"/>
        <w:spacing w:line="480" w:lineRule="exact"/>
        <w:rPr>
          <w:rFonts w:ascii="宋体" w:hAnsi="宋体" w:eastAsia="宋体"/>
          <w:sz w:val="24"/>
          <w:szCs w:val="24"/>
        </w:rPr>
      </w:pPr>
      <w:r>
        <w:rPr>
          <w:rFonts w:ascii="宋体" w:hAnsi="宋体" w:eastAsia="宋体"/>
          <w:sz w:val="24"/>
          <w:szCs w:val="24"/>
        </w:rPr>
        <w:t xml:space="preserve">特此授权委托。</w:t>
      </w:r>
      <w:r/>
    </w:p>
    <w:p>
      <w:pPr>
        <w:pStyle w:val="820"/>
      </w:pPr>
      <w:r/>
      <w:r/>
    </w:p>
    <w:p>
      <w:pPr>
        <w:ind w:firstLine="720"/>
        <w:jc w:val="left"/>
        <w:spacing w:line="480" w:lineRule="auto"/>
        <w:rPr>
          <w:rFonts w:ascii="宋体" w:hAnsi="宋体" w:eastAsia="宋体"/>
          <w:sz w:val="24"/>
          <w:szCs w:val="24"/>
        </w:rPr>
      </w:pPr>
      <w:r>
        <w:rPr>
          <w:rFonts w:ascii="宋体" w:hAnsi="宋体" w:eastAsia="宋体"/>
          <w:sz w:val="24"/>
          <w:szCs w:val="24"/>
        </w:rPr>
        <w:t xml:space="preserve">委托人</w:t>
      </w:r>
      <w:r>
        <w:rPr>
          <w:rStyle w:val="866"/>
          <w:rFonts w:hint="eastAsia" w:ascii="宋体" w:hAnsi="宋体" w:eastAsia="宋体" w:cs="宋体"/>
          <w:color w:val="000000"/>
          <w:sz w:val="24"/>
          <w:szCs w:val="24"/>
          <w:highlight w:val="none"/>
        </w:rPr>
        <w:t xml:space="preserve">（电子签章）</w:t>
      </w:r>
      <w:r>
        <w:rPr>
          <w:rFonts w:ascii="宋体" w:hAnsi="宋体" w:eastAsia="宋体"/>
          <w:sz w:val="24"/>
          <w:szCs w:val="24"/>
        </w:rPr>
        <w:t xml:space="preserve">：               </w:t>
      </w:r>
      <w:r/>
    </w:p>
    <w:p>
      <w:pPr>
        <w:pStyle w:val="811"/>
        <w:ind w:firstLine="600"/>
        <w:spacing w:line="480" w:lineRule="exact"/>
        <w:rPr>
          <w:rFonts w:ascii="宋体" w:hAnsi="宋体" w:eastAsia="宋体"/>
          <w:sz w:val="24"/>
          <w:szCs w:val="24"/>
        </w:rPr>
      </w:pPr>
      <w:r>
        <w:rPr>
          <w:rFonts w:ascii="宋体" w:hAnsi="宋体" w:eastAsia="宋体"/>
          <w:sz w:val="24"/>
          <w:szCs w:val="24"/>
        </w:rPr>
        <w:t xml:space="preserve">法定代表人（签字</w:t>
      </w:r>
      <w:r>
        <w:rPr>
          <w:rFonts w:hint="eastAsia" w:ascii="宋体" w:hAnsi="宋体"/>
          <w:sz w:val="24"/>
          <w:szCs w:val="24"/>
          <w:lang w:val="en-US" w:eastAsia="zh-CN"/>
        </w:rPr>
        <w:t xml:space="preserve">或盖章</w:t>
      </w:r>
      <w:r>
        <w:rPr>
          <w:rFonts w:ascii="宋体" w:hAnsi="宋体" w:eastAsia="宋体"/>
          <w:sz w:val="24"/>
          <w:szCs w:val="24"/>
        </w:rPr>
        <w:t xml:space="preserve">）： </w:t>
      </w:r>
      <w:r/>
    </w:p>
    <w:p>
      <w:pPr>
        <w:pStyle w:val="811"/>
        <w:ind w:right="600" w:firstLine="6150"/>
        <w:spacing w:line="480" w:lineRule="exact"/>
        <w:rPr>
          <w:rFonts w:ascii="宋体" w:hAnsi="宋体" w:eastAsia="宋体"/>
          <w:sz w:val="24"/>
          <w:szCs w:val="24"/>
        </w:rPr>
      </w:pPr>
      <w:r>
        <w:rPr>
          <w:rFonts w:ascii="宋体" w:hAnsi="宋体" w:eastAsia="宋体"/>
          <w:sz w:val="24"/>
          <w:szCs w:val="24"/>
        </w:rPr>
        <w:t xml:space="preserve">年   月   日 </w:t>
      </w:r>
      <w:r/>
    </w:p>
    <w:p>
      <w:pPr>
        <w:pStyle w:val="811"/>
        <w:ind w:firstLine="480"/>
        <w:spacing w:line="480" w:lineRule="exact"/>
        <w:rPr>
          <w:rFonts w:ascii="宋体" w:hAnsi="宋体" w:eastAsia="宋体"/>
          <w:sz w:val="24"/>
          <w:szCs w:val="24"/>
        </w:rPr>
      </w:pPr>
      <w:r>
        <w:rPr>
          <w:rFonts w:ascii="宋体" w:hAnsi="宋体" w:eastAsia="宋体"/>
          <w:sz w:val="24"/>
          <w:szCs w:val="24"/>
        </w:rPr>
        <w:t xml:space="preserve">(受托人身份证复印件附后)</w:t>
      </w:r>
      <w:r/>
    </w:p>
    <w:p>
      <w:pPr>
        <w:pStyle w:val="811"/>
        <w:ind w:firstLine="4470"/>
        <w:rPr>
          <w:rFonts w:ascii="宋体" w:hAnsi="宋体" w:eastAsia="宋体"/>
          <w:sz w:val="24"/>
          <w:szCs w:val="24"/>
        </w:rPr>
      </w:pPr>
      <w:r>
        <w:rPr>
          <w:rFonts w:ascii="宋体" w:hAnsi="宋体" w:eastAsia="宋体"/>
          <w:sz w:val="24"/>
          <w:szCs w:val="24"/>
        </w:rPr>
        <w:t xml:space="preserve"> </w:t>
      </w:r>
      <w:r/>
    </w:p>
    <w:p>
      <w:pPr>
        <w:pStyle w:val="811"/>
        <w:ind w:firstLine="4470"/>
        <w:rPr>
          <w:rFonts w:ascii="宋体" w:hAnsi="宋体" w:eastAsia="宋体"/>
          <w:sz w:val="24"/>
          <w:szCs w:val="24"/>
        </w:rPr>
      </w:pPr>
      <w:r>
        <w:rPr>
          <w:rFonts w:ascii="宋体" w:hAnsi="宋体" w:eastAsia="宋体"/>
          <w:sz w:val="24"/>
          <w:szCs w:val="24"/>
        </w:rPr>
      </w:r>
      <w:r/>
    </w:p>
    <w:p>
      <w:pPr>
        <w:pStyle w:val="811"/>
        <w:ind w:firstLine="4470"/>
        <w:rPr>
          <w:rFonts w:ascii="宋体" w:hAnsi="宋体" w:eastAsia="宋体"/>
          <w:sz w:val="28"/>
          <w:szCs w:val="28"/>
        </w:rPr>
      </w:pPr>
      <w:r>
        <w:rPr>
          <w:rFonts w:ascii="宋体" w:hAnsi="宋体" w:eastAsia="宋体"/>
          <w:sz w:val="28"/>
          <w:szCs w:val="28"/>
        </w:rPr>
      </w:r>
      <w:r/>
    </w:p>
    <w:p>
      <w:pPr>
        <w:pStyle w:val="811"/>
        <w:ind w:firstLine="4470"/>
        <w:rPr>
          <w:rFonts w:ascii="宋体" w:hAnsi="宋体" w:eastAsia="宋体"/>
          <w:sz w:val="28"/>
          <w:szCs w:val="28"/>
        </w:rPr>
      </w:pPr>
      <w:r>
        <w:rPr>
          <w:rFonts w:ascii="宋体" w:hAnsi="宋体" w:eastAsia="宋体"/>
          <w:sz w:val="28"/>
          <w:szCs w:val="28"/>
        </w:rPr>
      </w:r>
      <w:r/>
    </w:p>
    <w:p>
      <w:pPr>
        <w:pStyle w:val="811"/>
        <w:rPr>
          <w:rFonts w:ascii="宋体" w:hAnsi="宋体" w:eastAsia="宋体"/>
          <w:sz w:val="28"/>
          <w:szCs w:val="28"/>
        </w:rPr>
      </w:pPr>
      <w:r>
        <w:rPr>
          <w:rFonts w:ascii="宋体" w:hAnsi="宋体" w:eastAsia="宋体"/>
          <w:sz w:val="28"/>
          <w:szCs w:val="28"/>
        </w:rPr>
      </w:r>
      <w:r/>
    </w:p>
    <w:p>
      <w:pPr>
        <w:shd w:val="clear" w:color="auto" w:fill="auto"/>
        <w:rPr>
          <w:rFonts w:ascii="宋体" w:hAnsi="宋体" w:eastAsia="宋体"/>
          <w:sz w:val="30"/>
          <w:szCs w:val="30"/>
        </w:rPr>
      </w:pPr>
      <w:r>
        <w:rPr>
          <w:rFonts w:ascii="宋体" w:hAnsi="宋体" w:eastAsia="宋体"/>
          <w:sz w:val="30"/>
          <w:szCs w:val="30"/>
          <w:highlight w:val="none"/>
        </w:rPr>
        <w:br w:type="page" w:clear="all"/>
      </w:r>
      <w:r/>
    </w:p>
    <w:p>
      <w:pPr>
        <w:pStyle w:val="811"/>
        <w:ind w:firstLine="600"/>
        <w:jc w:val="center"/>
        <w:spacing w:before="100" w:beforeAutospacing="1" w:after="100" w:afterAutospacing="1" w:line="480" w:lineRule="exact"/>
        <w:widowControl/>
        <w:rPr>
          <w:rFonts w:ascii="宋体" w:hAnsi="宋体" w:eastAsia="宋体"/>
          <w:sz w:val="30"/>
          <w:szCs w:val="30"/>
          <w:highlight w:val="none"/>
        </w:rPr>
      </w:pPr>
      <w:r>
        <w:rPr>
          <w:rFonts w:ascii="宋体" w:hAnsi="宋体" w:eastAsia="宋体"/>
          <w:sz w:val="30"/>
          <w:szCs w:val="30"/>
        </w:rPr>
        <w:t xml:space="preserve">六、中小企业声明函格式</w:t>
      </w:r>
      <w:r/>
    </w:p>
    <w:p>
      <w:pPr>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铜山区沿湖街道长效保洁及河道保洁项目</w:t>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项目编号：</w:t>
      </w:r>
      <w:r>
        <w:rPr>
          <w:rFonts w:hint="eastAsia" w:ascii="宋体" w:hAnsi="宋体"/>
          <w:color w:val="000000"/>
          <w:sz w:val="24"/>
          <w:szCs w:val="24"/>
          <w:lang w:eastAsia="zh-CN"/>
        </w:rPr>
        <w:t xml:space="preserve">JSZC-320312-JSDX-G2026-0011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Style w:val="866"/>
          <w:rFonts w:hint="eastAsia" w:ascii="宋体" w:hAnsi="宋体" w:eastAsia="宋体" w:cs="宋体"/>
          <w:color w:val="000000"/>
          <w:sz w:val="24"/>
          <w:szCs w:val="24"/>
          <w:highlight w:val="none"/>
        </w:rPr>
      </w:pPr>
      <w:r>
        <w:rPr>
          <w:rStyle w:val="866"/>
          <w:rFonts w:hint="eastAsia" w:ascii="宋体" w:hAnsi="宋体" w:eastAsia="宋体" w:cs="宋体"/>
          <w:color w:val="000000"/>
          <w:sz w:val="24"/>
          <w:szCs w:val="24"/>
          <w:highlight w:val="none"/>
        </w:rPr>
        <w:t xml:space="preserve">本公司郑重声明，根据《政府采购促进中小企业发展暂行办法》（财库﹝2020﹞46 号）的规定，本公司参加</w:t>
      </w:r>
      <w:r>
        <w:rPr>
          <w:rStyle w:val="866"/>
          <w:rFonts w:hint="eastAsia" w:ascii="宋体" w:hAnsi="宋体" w:eastAsia="宋体" w:cs="宋体"/>
          <w:color w:val="000000"/>
          <w:sz w:val="24"/>
          <w:szCs w:val="24"/>
          <w:highlight w:val="none"/>
          <w:u w:val="single"/>
        </w:rPr>
        <w:t xml:space="preserve">（</w:t>
      </w:r>
      <w:r>
        <w:rPr>
          <w:rStyle w:val="866"/>
          <w:rFonts w:hint="eastAsia" w:ascii="宋体" w:hAnsi="宋体" w:cs="宋体"/>
          <w:color w:val="000000"/>
          <w:sz w:val="24"/>
          <w:szCs w:val="24"/>
          <w:highlight w:val="none"/>
          <w:u w:val="single"/>
        </w:rPr>
        <w:t xml:space="preserve">徐州市铜山区沿湖街道办事处</w:t>
      </w:r>
      <w:r>
        <w:rPr>
          <w:rStyle w:val="866"/>
          <w:rFonts w:hint="eastAsia" w:ascii="宋体" w:hAnsi="宋体" w:eastAsia="宋体" w:cs="宋体"/>
          <w:color w:val="000000"/>
          <w:sz w:val="24"/>
          <w:szCs w:val="24"/>
          <w:highlight w:val="none"/>
          <w:u w:val="single"/>
        </w:rPr>
        <w:t xml:space="preserve">）</w:t>
      </w:r>
      <w:r>
        <w:rPr>
          <w:rStyle w:val="866"/>
          <w:rFonts w:hint="eastAsia" w:ascii="宋体" w:hAnsi="宋体" w:eastAsia="宋体" w:cs="宋体"/>
          <w:color w:val="000000"/>
          <w:sz w:val="24"/>
          <w:szCs w:val="24"/>
          <w:highlight w:val="none"/>
        </w:rPr>
        <w:t xml:space="preserve">的</w:t>
      </w:r>
      <w:r>
        <w:rPr>
          <w:rStyle w:val="866"/>
          <w:rFonts w:hint="eastAsia" w:ascii="宋体" w:hAnsi="宋体" w:eastAsia="宋体" w:cs="宋体"/>
          <w:color w:val="000000"/>
          <w:sz w:val="24"/>
          <w:szCs w:val="24"/>
          <w:highlight w:val="none"/>
          <w:u w:val="single"/>
        </w:rPr>
        <w:t xml:space="preserve">（</w:t>
      </w:r>
      <w:r>
        <w:rPr>
          <w:rStyle w:val="866"/>
          <w:rFonts w:hint="eastAsia" w:ascii="宋体" w:hAnsi="宋体" w:cs="宋体"/>
          <w:color w:val="000000"/>
          <w:sz w:val="24"/>
          <w:szCs w:val="24"/>
          <w:highlight w:val="none"/>
          <w:u w:val="single"/>
          <w:lang w:eastAsia="zh-CN"/>
        </w:rPr>
        <w:t xml:space="preserve">铜山区沿湖街道长效保洁及河道保洁项目</w:t>
      </w:r>
      <w:r>
        <w:rPr>
          <w:rStyle w:val="866"/>
          <w:rFonts w:hint="eastAsia" w:ascii="宋体" w:hAnsi="宋体" w:eastAsia="宋体" w:cs="宋体"/>
          <w:color w:val="000000"/>
          <w:sz w:val="24"/>
          <w:szCs w:val="24"/>
          <w:highlight w:val="none"/>
          <w:u w:val="single"/>
        </w:rPr>
        <w:t xml:space="preserve">项目）</w:t>
      </w:r>
      <w:r>
        <w:rPr>
          <w:rStyle w:val="866"/>
          <w:rFonts w:hint="eastAsia" w:ascii="宋体" w:hAnsi="宋体" w:eastAsia="宋体" w:cs="宋体"/>
          <w:color w:val="000000"/>
          <w:sz w:val="24"/>
          <w:szCs w:val="24"/>
          <w:highlight w:val="none"/>
        </w:rPr>
        <w:t xml:space="preserve">采购活动，服务全部由符合政策要求的中小企业承接。相关企业的具体情况如下：</w:t>
      </w:r>
      <w:r>
        <w:rPr>
          <w:rStyle w:val="866"/>
          <w:rFonts w:hint="eastAsia" w:ascii="宋体" w:hAnsi="宋体" w:eastAsia="宋体" w:cs="宋体"/>
          <w:color w:val="000000"/>
          <w:sz w:val="24"/>
          <w:szCs w:val="24"/>
          <w:highlight w:val="none"/>
        </w:rPr>
        <w:br w:type="textWrapping" w:clear="all"/>
      </w:r>
      <w:r>
        <w:rPr>
          <w:rStyle w:val="866"/>
          <w:rFonts w:hint="eastAsia" w:ascii="宋体" w:hAnsi="宋体" w:eastAsia="宋体" w:cs="宋体"/>
          <w:color w:val="000000"/>
          <w:sz w:val="24"/>
          <w:szCs w:val="24"/>
          <w:highlight w:val="none"/>
          <w:lang w:val="en-US"/>
        </w:rPr>
        <w:t xml:space="preserve">  </w:t>
      </w:r>
      <w:r>
        <w:rPr>
          <w:rStyle w:val="866"/>
          <w:rFonts w:hint="eastAsia" w:ascii="宋体" w:hAnsi="宋体" w:cs="宋体"/>
          <w:color w:val="000000"/>
          <w:sz w:val="24"/>
          <w:szCs w:val="24"/>
          <w:highlight w:val="none"/>
          <w:lang w:val="en-US"/>
        </w:rPr>
        <w:t xml:space="preserve"> </w:t>
      </w:r>
      <w:r>
        <w:rPr>
          <w:rFonts w:hint="eastAsia" w:ascii="宋体" w:hAnsi="宋体" w:cs="宋体"/>
          <w:color w:val="000000"/>
          <w:sz w:val="24"/>
          <w:szCs w:val="24"/>
          <w:highlight w:val="none"/>
          <w:u w:val="single"/>
          <w:lang w:eastAsia="zh-CN"/>
        </w:rPr>
        <w:t xml:space="preserve">铜山</w:t>
      </w:r>
      <w:r>
        <w:rPr>
          <w:rFonts w:hint="eastAsia" w:ascii="宋体" w:hAnsi="宋体" w:cs="宋体"/>
          <w:color w:val="auto"/>
          <w:sz w:val="24"/>
          <w:szCs w:val="24"/>
          <w:highlight w:val="none"/>
          <w:u w:val="single"/>
          <w:lang w:eastAsia="zh-CN"/>
        </w:rPr>
        <w:t xml:space="preserve">区沿湖街道长效保洁及河道保洁项目</w:t>
      </w:r>
      <w:r>
        <w:rPr>
          <w:rFonts w:hint="eastAsia" w:ascii="宋体" w:hAnsi="宋体" w:eastAsia="宋体" w:cs="宋体"/>
          <w:color w:val="auto"/>
          <w:sz w:val="24"/>
          <w:szCs w:val="24"/>
          <w:highlight w:val="none"/>
        </w:rPr>
        <w:t xml:space="preserve">，属于</w:t>
      </w:r>
      <w:r>
        <w:rPr>
          <w:rFonts w:hint="eastAsia" w:ascii="宋体" w:hAnsi="宋体" w:cs="宋体"/>
          <w:b/>
          <w:bCs/>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中型企业、</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小型企业、</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微型企业，</w:t>
      </w:r>
      <w:r>
        <w:rPr>
          <w:rFonts w:hint="eastAsia" w:ascii="宋体" w:hAnsi="宋体" w:eastAsia="宋体" w:cs="宋体"/>
          <w:b/>
          <w:bCs/>
          <w:color w:val="auto"/>
          <w:sz w:val="22"/>
          <w:szCs w:val="22"/>
        </w:rPr>
        <w:t xml:space="preserve">请勾选</w:t>
      </w:r>
      <w:r>
        <w:rPr>
          <w:rFonts w:hint="eastAsia" w:ascii="宋体" w:hAnsi="宋体" w:eastAsia="宋体" w:cs="宋体"/>
          <w:color w:val="auto"/>
          <w:sz w:val="22"/>
          <w:szCs w:val="22"/>
        </w:rPr>
        <w:t xml:space="preserve">！）</w:t>
      </w:r>
      <w:r>
        <w:rPr>
          <w:rFonts w:hint="eastAsia" w:ascii="宋体" w:hAnsi="宋体" w:eastAsia="宋体" w:cs="宋体"/>
          <w:color w:val="auto"/>
          <w:sz w:val="24"/>
          <w:szCs w:val="24"/>
          <w:highlight w:val="none"/>
        </w:rPr>
        <w:t xml:space="preserve">；</w:t>
      </w:r>
      <w:r/>
    </w:p>
    <w:p>
      <w:pPr>
        <w:ind w:firstLine="482"/>
        <w:spacing w:line="360" w:lineRule="auto"/>
        <w:rPr>
          <w:rStyle w:val="866"/>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360" w:lineRule="auto"/>
        <w:rPr>
          <w:rStyle w:val="866"/>
          <w:rFonts w:hint="eastAsia" w:ascii="宋体" w:hAnsi="宋体" w:eastAsia="宋体" w:cs="宋体"/>
          <w:color w:val="000000"/>
          <w:sz w:val="24"/>
          <w:szCs w:val="24"/>
          <w:highlight w:val="none"/>
        </w:rPr>
      </w:pPr>
      <w:r>
        <w:rPr>
          <w:rStyle w:val="866"/>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866"/>
          <w:rFonts w:hint="eastAsia" w:ascii="宋体" w:hAnsi="宋体" w:eastAsia="宋体" w:cs="宋体"/>
          <w:color w:val="000000"/>
          <w:sz w:val="24"/>
          <w:szCs w:val="24"/>
          <w:highlight w:val="none"/>
        </w:rPr>
      </w:pPr>
      <w:r>
        <w:rPr>
          <w:rStyle w:val="866"/>
          <w:rFonts w:hint="eastAsia" w:ascii="宋体" w:hAnsi="宋体" w:eastAsia="宋体" w:cs="宋体"/>
          <w:color w:val="000000"/>
          <w:sz w:val="24"/>
          <w:szCs w:val="24"/>
          <w:highlight w:val="none"/>
        </w:rPr>
        <w:t xml:space="preserve">　　本企业对上述声明内容的真实性负责。如有虚假，将依法承担相应责任。</w:t>
      </w:r>
      <w:r/>
    </w:p>
    <w:p>
      <w:pPr>
        <w:ind w:left="2520" w:firstLine="420"/>
        <w:jc w:val="left"/>
        <w:spacing w:line="480" w:lineRule="auto"/>
        <w:rPr>
          <w:rStyle w:val="86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2520" w:firstLine="420"/>
        <w:jc w:val="left"/>
        <w:spacing w:line="480" w:lineRule="auto"/>
        <w:rPr>
          <w:rStyle w:val="866"/>
          <w:rFonts w:hint="eastAsia" w:ascii="宋体" w:hAnsi="宋体" w:eastAsia="宋体" w:cs="宋体"/>
          <w:color w:val="000000"/>
          <w:sz w:val="24"/>
          <w:szCs w:val="24"/>
          <w:highlight w:val="none"/>
        </w:rPr>
      </w:pPr>
      <w:r>
        <w:rPr>
          <w:rStyle w:val="866"/>
          <w:rFonts w:hint="eastAsia" w:ascii="宋体" w:hAnsi="宋体" w:eastAsia="宋体" w:cs="宋体"/>
          <w:color w:val="000000"/>
          <w:sz w:val="24"/>
          <w:szCs w:val="24"/>
          <w:highlight w:val="none"/>
        </w:rPr>
        <w:t xml:space="preserve">投标人：（电子签章）</w:t>
      </w:r>
      <w:r/>
    </w:p>
    <w:p>
      <w:pPr>
        <w:ind w:left="2520" w:firstLine="420"/>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pStyle w:val="811"/>
        <w:keepLines w:val="0"/>
        <w:keepNext w:val="0"/>
        <w:pageBreakBefore w:val="0"/>
        <w:spacing w:line="240" w:lineRule="auto"/>
        <w:rPr>
          <w:rStyle w:val="866"/>
          <w:rFonts w:hint="eastAsia" w:ascii="宋体" w:hAnsi="宋体" w:cs="宋体"/>
          <w:b/>
          <w:bCs/>
          <w:color w:val="000000"/>
          <w:sz w:val="24"/>
          <w:highlight w:val="none"/>
        </w:rPr>
      </w:pPr>
      <w:r>
        <w:rPr>
          <w:rStyle w:val="866"/>
          <w:rFonts w:hint="eastAsia" w:ascii="宋体" w:hAnsi="宋体" w:cs="宋体"/>
          <w:b/>
          <w:bCs/>
          <w:color w:val="000000"/>
          <w:sz w:val="24"/>
          <w:highlight w:val="none"/>
        </w:rPr>
        <w:t xml:space="preserve">备注：</w:t>
      </w:r>
      <w:r/>
    </w:p>
    <w:p>
      <w:pPr>
        <w:pStyle w:val="745"/>
        <w:ind w:left="0"/>
        <w:spacing w:after="0"/>
        <w:rPr>
          <w:rStyle w:val="866"/>
          <w:rFonts w:hint="eastAsia" w:ascii="宋体" w:hAnsi="宋体" w:cs="宋体"/>
          <w:b/>
          <w:bCs/>
          <w:color w:val="000000"/>
          <w:sz w:val="24"/>
          <w:highlight w:val="none"/>
        </w:rPr>
      </w:pPr>
      <w:r>
        <w:rPr>
          <w:rStyle w:val="866"/>
          <w:rFonts w:hint="eastAsia" w:ascii="宋体" w:hAnsi="宋体" w:cs="宋体"/>
          <w:b/>
          <w:bCs/>
          <w:color w:val="000000"/>
          <w:sz w:val="24"/>
          <w:highlight w:val="none"/>
        </w:rPr>
        <w:t xml:space="preserve">1、从业人员、营业收入、资产总额填报供应商上一年度数据，无上一年度数据的新成立企业可不填报。</w:t>
      </w:r>
      <w:r/>
    </w:p>
    <w:p>
      <w:pPr>
        <w:pStyle w:val="745"/>
        <w:ind w:left="0"/>
        <w:spacing w:after="0"/>
        <w:rPr>
          <w:rStyle w:val="866"/>
          <w:rFonts w:hint="eastAsia" w:ascii="宋体" w:hAnsi="宋体" w:cs="宋体"/>
          <w:b/>
          <w:bCs/>
          <w:color w:val="000000"/>
          <w:sz w:val="24"/>
          <w:highlight w:val="none"/>
        </w:rPr>
      </w:pPr>
      <w:r>
        <w:rPr>
          <w:rStyle w:val="866"/>
          <w:rFonts w:hint="eastAsia" w:ascii="宋体" w:hAnsi="宋体" w:cs="宋体"/>
          <w:b/>
          <w:bCs/>
          <w:color w:val="000000"/>
          <w:sz w:val="24"/>
          <w:highlight w:val="none"/>
          <w:lang w:val="en-US" w:eastAsia="zh-CN"/>
        </w:rPr>
        <w:t xml:space="preserve">2</w:t>
      </w:r>
      <w:r>
        <w:rPr>
          <w:rStyle w:val="866"/>
          <w:rFonts w:hint="eastAsia" w:ascii="宋体" w:hAnsi="宋体" w:cs="宋体"/>
          <w:b/>
          <w:bCs/>
          <w:color w:val="000000"/>
          <w:sz w:val="24"/>
          <w:highlight w:val="none"/>
        </w:rPr>
        <w:t xml:space="preserve">、中标、成交供应商为小型、微型企业的，采购人或者其委托的采购代理机构有权随中标、成交结果同时公告其《中小企业声明函》，接受社会监督。</w:t>
      </w:r>
      <w:r/>
    </w:p>
    <w:p>
      <w:pPr>
        <w:pStyle w:val="745"/>
        <w:ind w:left="0"/>
        <w:spacing w:after="0"/>
        <w:rPr>
          <w:rStyle w:val="866"/>
          <w:rFonts w:hint="eastAsia" w:ascii="宋体" w:hAnsi="宋体" w:cs="宋体"/>
          <w:b/>
          <w:bCs/>
          <w:color w:val="000000"/>
          <w:sz w:val="24"/>
          <w:highlight w:val="none"/>
        </w:rPr>
      </w:pPr>
      <w:r>
        <w:rPr>
          <w:rStyle w:val="866"/>
          <w:rFonts w:hint="eastAsia" w:ascii="宋体" w:hAnsi="宋体" w:cs="宋体"/>
          <w:b/>
          <w:bCs/>
          <w:color w:val="000000"/>
          <w:sz w:val="24"/>
          <w:highlight w:val="none"/>
          <w:lang w:val="en-US" w:eastAsia="zh-CN"/>
        </w:rPr>
        <w:t xml:space="preserve">3</w:t>
      </w:r>
      <w:r>
        <w:rPr>
          <w:rStyle w:val="866"/>
          <w:rFonts w:hint="eastAsia" w:ascii="宋体" w:hAnsi="宋体" w:cs="宋体"/>
          <w:b/>
          <w:bCs/>
          <w:color w:val="000000"/>
          <w:sz w:val="24"/>
          <w:highlight w:val="none"/>
        </w:rPr>
        <w:t xml:space="preserve">、执行江苏省财政厅关于进一步加大政府采购支持中小企业力度的通知（苏财购〔2022〕45号）的规定。</w:t>
      </w:r>
      <w:r/>
    </w:p>
    <w:p>
      <w:pPr>
        <w:pStyle w:val="745"/>
        <w:ind w:left="0"/>
        <w:spacing w:after="0"/>
        <w:rPr>
          <w:rStyle w:val="866"/>
          <w:rFonts w:hint="eastAsia" w:ascii="宋体" w:hAnsi="宋体" w:cs="宋体"/>
          <w:b/>
          <w:bCs/>
          <w:color w:val="000000"/>
          <w:sz w:val="24"/>
          <w:highlight w:val="none"/>
        </w:rPr>
      </w:pPr>
      <w:r>
        <w:rPr>
          <w:rStyle w:val="866"/>
          <w:rFonts w:hint="eastAsia" w:ascii="宋体" w:hAnsi="宋体" w:cs="宋体"/>
          <w:b/>
          <w:bCs/>
          <w:color w:val="000000"/>
          <w:sz w:val="24"/>
          <w:highlight w:val="none"/>
          <w:lang w:val="en-US" w:eastAsia="zh-CN"/>
        </w:rPr>
        <w:t xml:space="preserve">4</w:t>
      </w:r>
      <w:r>
        <w:rPr>
          <w:rStyle w:val="866"/>
          <w:rFonts w:hint="eastAsia" w:ascii="宋体" w:hAnsi="宋体" w:cs="宋体"/>
          <w:b/>
          <w:bCs/>
          <w:color w:val="000000"/>
          <w:sz w:val="24"/>
          <w:highlight w:val="none"/>
        </w:rPr>
        <w:t xml:space="preserve">、供应商提供的《中小企业声明函》与事实不符的，依照《政府采购法》第七十七条第一款的规定追究法律责任。</w:t>
      </w:r>
      <w:r/>
    </w:p>
    <w:p>
      <w:pPr>
        <w:pStyle w:val="745"/>
        <w:ind w:left="0"/>
        <w:spacing w:after="0"/>
        <w:rPr>
          <w:rStyle w:val="866"/>
          <w:rFonts w:hint="eastAsia" w:ascii="宋体" w:hAnsi="宋体" w:cs="宋体"/>
          <w:b/>
          <w:bCs/>
          <w:color w:val="000000"/>
          <w:sz w:val="24"/>
          <w:highlight w:val="none"/>
        </w:rPr>
      </w:pPr>
      <w:r>
        <w:rPr>
          <w:rStyle w:val="866"/>
          <w:rFonts w:hint="eastAsia" w:ascii="宋体" w:hAnsi="宋体" w:cs="宋体"/>
          <w:b/>
          <w:bCs/>
          <w:color w:val="000000"/>
          <w:sz w:val="24"/>
          <w:highlight w:val="none"/>
          <w:lang w:val="en-US" w:eastAsia="zh-CN"/>
        </w:rPr>
        <w:t xml:space="preserve">5</w:t>
      </w:r>
      <w:r>
        <w:rPr>
          <w:rStyle w:val="866"/>
          <w:rFonts w:hint="eastAsia" w:ascii="宋体" w:hAnsi="宋体" w:cs="宋体"/>
          <w:b/>
          <w:bCs/>
          <w:color w:val="000000"/>
          <w:sz w:val="24"/>
          <w:highlight w:val="none"/>
        </w:rPr>
        <w:t xml:space="preserve">、《中小企业声明函》查询渠道用微信搜索“中小企业规模类型自测小程序”。</w:t>
      </w:r>
      <w:r/>
    </w:p>
    <w:p>
      <w:pPr>
        <w:pStyle w:val="809"/>
        <w:ind w:left="0" w:firstLine="0"/>
        <w:rPr>
          <w:rStyle w:val="866"/>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0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09"/>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spacing w:line="360" w:lineRule="auto"/>
        <w:widowControl/>
        <w:rPr>
          <w:rFonts w:hint="eastAsia" w:ascii="宋体" w:hAnsi="宋体" w:cs="宋体"/>
          <w:sz w:val="24"/>
          <w:lang w:eastAsia="zh-CN"/>
        </w:rPr>
        <w:sectPr>
          <w:headerReference w:type="default" r:id="rId9"/>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sz w:val="24"/>
          <w:lang w:eastAsia="zh-CN"/>
        </w:rPr>
      </w:r>
      <w:r/>
    </w:p>
    <w:p>
      <w:pPr>
        <w:pStyle w:val="811"/>
        <w:jc w:val="center"/>
        <w:spacing w:line="480" w:lineRule="exact"/>
        <w:rPr>
          <w:rFonts w:ascii="宋体" w:hAnsi="宋体" w:eastAsia="宋体"/>
          <w:b/>
          <w:spacing w:val="6"/>
          <w:sz w:val="30"/>
          <w:szCs w:val="30"/>
        </w:rPr>
      </w:pPr>
      <w:r>
        <w:rPr>
          <w:rFonts w:cs="宋体"/>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1419225</wp:posOffset>
                </wp:positionH>
                <wp:positionV relativeFrom="paragraph">
                  <wp:posOffset>532130</wp:posOffset>
                </wp:positionV>
                <wp:extent cx="2958465" cy="609663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rcRect l="0" t="4752" r="0" b="0"/>
                        <a:stretch/>
                      </pic:blipFill>
                      <pic:spPr bwMode="auto">
                        <a:xfrm>
                          <a:off x="0" y="0"/>
                          <a:ext cx="2958464" cy="6096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1.8pt;mso-position-horizontal:absolute;mso-position-vertical-relative:text;margin-top:41.9pt;mso-position-vertical:absolute;width:232.9pt;height:480.0pt;mso-wrap-distance-left:0.0pt;mso-wrap-distance-top:0.0pt;mso-wrap-distance-right:0.0pt;mso-wrap-distance-bottom:0.0pt;" stroked="f">
                <v:path textboxrect="0,0,0,0"/>
                <w10:wrap type="square"/>
                <v:imagedata r:id="rId14" o:title=""/>
              </v:shape>
            </w:pict>
          </mc:Fallback>
        </mc:AlternateContent>
      </w:r>
      <w:r>
        <w:rPr>
          <w:rFonts w:ascii="仿宋" w:hAnsi="仿宋" w:eastAsia="仿宋"/>
          <w:color w:val="000000"/>
        </w:rPr>
        <w:br w:type="page" w:clear="all"/>
      </w:r>
      <w:r>
        <w:rPr>
          <w:rFonts w:ascii="宋体" w:hAnsi="宋体" w:eastAsia="宋体"/>
          <w:sz w:val="30"/>
          <w:szCs w:val="30"/>
        </w:rPr>
        <w:t xml:space="preserve">七、残疾人福利性单位声明函格式</w:t>
      </w:r>
      <w:r/>
    </w:p>
    <w:p>
      <w:pPr>
        <w:pStyle w:val="811"/>
        <w:ind w:firstLine="624"/>
        <w:jc w:val="center"/>
        <w:spacing w:line="480" w:lineRule="exact"/>
        <w:rPr>
          <w:rFonts w:ascii="宋体" w:hAnsi="宋体" w:eastAsia="宋体"/>
          <w:spacing w:val="6"/>
          <w:sz w:val="24"/>
          <w:szCs w:val="24"/>
          <w:lang w:val="en-US" w:eastAsia="zh-CN"/>
        </w:rPr>
      </w:pPr>
      <w:r>
        <w:rPr>
          <w:rFonts w:hint="eastAsia" w:ascii="宋体" w:hAnsi="宋体"/>
          <w:spacing w:val="6"/>
          <w:sz w:val="24"/>
          <w:szCs w:val="24"/>
          <w:lang w:eastAsia="zh-CN"/>
        </w:rPr>
        <w:t xml:space="preserve">（如不属于则不需要提供）</w:t>
      </w:r>
      <w:r/>
    </w:p>
    <w:p>
      <w:pPr>
        <w:pStyle w:val="811"/>
        <w:ind w:firstLine="624"/>
        <w:spacing w:line="480" w:lineRule="exact"/>
        <w:rPr>
          <w:rFonts w:ascii="宋体" w:hAnsi="宋体" w:eastAsia="宋体"/>
          <w:spacing w:val="6"/>
          <w:sz w:val="24"/>
          <w:szCs w:val="24"/>
        </w:rPr>
      </w:pPr>
      <w:r>
        <w:rPr>
          <w:rFonts w:ascii="宋体" w:hAnsi="宋体" w:eastAsia="宋体"/>
          <w:spacing w:val="6"/>
          <w:sz w:val="24"/>
          <w:szCs w:val="24"/>
        </w:rPr>
        <w:t xml:space="preserve">项目名称：</w:t>
      </w:r>
      <w:r>
        <w:rPr>
          <w:rFonts w:hint="eastAsia" w:ascii="宋体" w:hAnsi="宋体"/>
          <w:spacing w:val="6"/>
          <w:sz w:val="24"/>
          <w:szCs w:val="24"/>
          <w:lang w:eastAsia="zh-CN"/>
        </w:rPr>
        <w:t xml:space="preserve">铜山区沿湖街道长效保洁及河道保洁项目</w:t>
      </w:r>
      <w:r>
        <w:rPr>
          <w:rFonts w:ascii="宋体" w:hAnsi="宋体" w:eastAsia="宋体"/>
          <w:spacing w:val="6"/>
          <w:sz w:val="24"/>
          <w:szCs w:val="24"/>
        </w:rPr>
        <w:t xml:space="preserve"> </w:t>
      </w:r>
      <w:r/>
    </w:p>
    <w:p>
      <w:pPr>
        <w:pStyle w:val="811"/>
        <w:ind w:firstLine="624"/>
        <w:spacing w:line="480" w:lineRule="exact"/>
        <w:rPr>
          <w:rFonts w:hint="eastAsia" w:ascii="宋体" w:hAnsi="宋体" w:eastAsia="宋体"/>
          <w:spacing w:val="6"/>
          <w:sz w:val="24"/>
          <w:szCs w:val="24"/>
          <w:lang w:eastAsia="zh-CN"/>
        </w:rPr>
      </w:pPr>
      <w:r>
        <w:rPr>
          <w:rFonts w:ascii="宋体" w:hAnsi="宋体" w:eastAsia="宋体"/>
          <w:spacing w:val="6"/>
          <w:sz w:val="24"/>
          <w:szCs w:val="24"/>
        </w:rPr>
        <w:t xml:space="preserve">项目编号：</w:t>
      </w:r>
      <w:r>
        <w:rPr>
          <w:rFonts w:hint="eastAsia" w:ascii="宋体" w:hAnsi="宋体"/>
          <w:spacing w:val="6"/>
          <w:sz w:val="24"/>
          <w:szCs w:val="24"/>
          <w:lang w:eastAsia="zh-CN"/>
        </w:rPr>
        <w:t xml:space="preserve">JSZC-320312-JSDX-G2026-0011</w:t>
      </w:r>
      <w:r/>
    </w:p>
    <w:p>
      <w:pPr>
        <w:pStyle w:val="811"/>
        <w:ind w:firstLine="624"/>
        <w:spacing w:line="480" w:lineRule="exact"/>
        <w:rPr>
          <w:rFonts w:ascii="宋体" w:hAnsi="宋体" w:eastAsia="宋体"/>
          <w:spacing w:val="6"/>
          <w:sz w:val="24"/>
          <w:szCs w:val="24"/>
        </w:rPr>
      </w:pPr>
      <w:r>
        <w:rPr>
          <w:rFonts w:ascii="宋体" w:hAnsi="宋体" w:eastAsia="宋体"/>
          <w:spacing w:val="6"/>
          <w:sz w:val="24"/>
          <w:szCs w:val="24"/>
        </w:rPr>
        <w:t xml:space="preserve">本单位郑重声明，根据《财政部 民政部 中国残疾人联合会关于促进残疾人就业政府采购政策的通知》（财库</w:t>
      </w:r>
      <w:r>
        <w:rPr>
          <w:rFonts w:ascii="宋体" w:hAnsi="宋体" w:eastAsia="宋体"/>
          <w:sz w:val="24"/>
          <w:szCs w:val="24"/>
        </w:rPr>
        <w:t xml:space="preserve">〔2017〕 141</w:t>
      </w:r>
      <w:r>
        <w:rPr>
          <w:rFonts w:ascii="宋体" w:hAnsi="宋体" w:eastAsia="宋体"/>
          <w:spacing w:val="6"/>
          <w:sz w:val="24"/>
          <w:szCs w:val="24"/>
        </w:rPr>
        <w:t xml:space="preserve">号）的规定，本单位为符合条件的残疾人福利性单位，且本单位参加</w:t>
      </w:r>
      <w:r>
        <w:rPr>
          <w:rFonts w:hint="eastAsia" w:ascii="宋体" w:hAnsi="宋体"/>
          <w:spacing w:val="6"/>
          <w:sz w:val="24"/>
          <w:szCs w:val="24"/>
          <w:u w:val="single"/>
          <w:lang w:val="en-US" w:eastAsia="zh-CN"/>
        </w:rPr>
        <w:t xml:space="preserve">     </w:t>
      </w:r>
      <w:r>
        <w:rPr>
          <w:rFonts w:ascii="宋体" w:hAnsi="宋体" w:eastAsia="宋体"/>
          <w:spacing w:val="6"/>
          <w:sz w:val="24"/>
          <w:szCs w:val="24"/>
        </w:rPr>
        <w:t xml:space="preserve">单位的</w:t>
      </w:r>
      <w:r>
        <w:rPr>
          <w:rFonts w:hint="eastAsia" w:ascii="宋体" w:hAnsi="宋体"/>
          <w:spacing w:val="6"/>
          <w:sz w:val="24"/>
          <w:szCs w:val="24"/>
          <w:u w:val="single"/>
          <w:lang w:val="en-US" w:eastAsia="zh-CN"/>
        </w:rPr>
        <w:t xml:space="preserve">        </w:t>
      </w:r>
      <w:r>
        <w:rPr>
          <w:rFonts w:ascii="宋体" w:hAnsi="宋体" w:eastAsia="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11"/>
        <w:ind w:firstLine="624"/>
        <w:spacing w:line="480" w:lineRule="exact"/>
        <w:rPr>
          <w:rFonts w:ascii="宋体" w:hAnsi="宋体" w:eastAsia="宋体"/>
          <w:spacing w:val="6"/>
          <w:sz w:val="24"/>
          <w:szCs w:val="24"/>
        </w:rPr>
      </w:pPr>
      <w:r>
        <w:rPr>
          <w:rFonts w:ascii="宋体" w:hAnsi="宋体" w:eastAsia="宋体"/>
          <w:spacing w:val="6"/>
          <w:sz w:val="24"/>
          <w:szCs w:val="24"/>
        </w:rPr>
        <w:t xml:space="preserve">本单位对上述声明的真实性负责。如有虚假，将依法承担相应责任。</w:t>
      </w:r>
      <w:r/>
    </w:p>
    <w:p>
      <w:pPr>
        <w:pStyle w:val="811"/>
        <w:ind w:firstLine="624"/>
        <w:spacing w:line="480" w:lineRule="exact"/>
        <w:rPr>
          <w:rFonts w:ascii="宋体" w:hAnsi="宋体" w:eastAsia="宋体"/>
          <w:spacing w:val="6"/>
          <w:sz w:val="24"/>
          <w:szCs w:val="24"/>
        </w:rPr>
      </w:pPr>
      <w:r>
        <w:rPr>
          <w:rFonts w:ascii="宋体" w:hAnsi="宋体" w:eastAsia="宋体"/>
          <w:spacing w:val="6"/>
          <w:sz w:val="24"/>
          <w:szCs w:val="24"/>
        </w:rPr>
      </w:r>
      <w:r/>
    </w:p>
    <w:p>
      <w:pPr>
        <w:pStyle w:val="811"/>
        <w:ind w:firstLine="624"/>
        <w:spacing w:line="480" w:lineRule="exact"/>
        <w:rPr>
          <w:rFonts w:ascii="宋体" w:hAnsi="宋体" w:eastAsia="宋体"/>
          <w:spacing w:val="6"/>
          <w:sz w:val="24"/>
          <w:szCs w:val="24"/>
        </w:rPr>
      </w:pPr>
      <w:r>
        <w:rPr>
          <w:rFonts w:ascii="宋体" w:hAnsi="宋体" w:eastAsia="宋体"/>
          <w:spacing w:val="6"/>
          <w:sz w:val="24"/>
          <w:szCs w:val="24"/>
        </w:rPr>
      </w:r>
      <w:r/>
    </w:p>
    <w:p>
      <w:pPr>
        <w:pStyle w:val="811"/>
        <w:ind w:firstLine="2550"/>
        <w:spacing w:line="480" w:lineRule="exact"/>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（盖单位电子签章）</w:t>
      </w:r>
      <w:r/>
    </w:p>
    <w:p>
      <w:pPr>
        <w:pStyle w:val="811"/>
        <w:ind w:firstLine="600"/>
        <w:spacing w:line="480" w:lineRule="exact"/>
        <w:rPr>
          <w:rFonts w:ascii="宋体" w:hAnsi="宋体" w:eastAsia="宋体"/>
          <w:sz w:val="24"/>
          <w:szCs w:val="24"/>
        </w:rPr>
      </w:pPr>
      <w:r>
        <w:rPr>
          <w:rFonts w:ascii="宋体" w:hAnsi="宋体" w:eastAsia="宋体"/>
          <w:sz w:val="24"/>
          <w:szCs w:val="24"/>
        </w:rPr>
        <w:t xml:space="preserve">             </w:t>
      </w:r>
      <w:r/>
    </w:p>
    <w:p>
      <w:pPr>
        <w:pStyle w:val="811"/>
        <w:ind w:firstLine="4500"/>
        <w:spacing w:line="480" w:lineRule="exact"/>
        <w:rPr>
          <w:rFonts w:ascii="宋体" w:hAnsi="宋体" w:eastAsia="宋体"/>
          <w:sz w:val="24"/>
          <w:szCs w:val="24"/>
        </w:rPr>
      </w:pPr>
      <w:r>
        <w:rPr>
          <w:rFonts w:ascii="宋体" w:hAnsi="宋体" w:eastAsia="宋体"/>
          <w:sz w:val="24"/>
          <w:szCs w:val="24"/>
        </w:rPr>
      </w:r>
      <w:r/>
    </w:p>
    <w:p>
      <w:pPr>
        <w:pStyle w:val="811"/>
        <w:ind w:firstLine="4500"/>
        <w:spacing w:line="480" w:lineRule="exact"/>
        <w:rPr>
          <w:rFonts w:ascii="宋体" w:hAnsi="宋体" w:eastAsia="宋体"/>
          <w:sz w:val="24"/>
          <w:szCs w:val="24"/>
        </w:rPr>
      </w:pPr>
      <w:r>
        <w:rPr>
          <w:rFonts w:ascii="宋体" w:hAnsi="宋体" w:eastAsia="宋体"/>
          <w:sz w:val="24"/>
          <w:szCs w:val="24"/>
        </w:rPr>
        <w:t xml:space="preserve">日期：   年  月  日</w:t>
      </w:r>
      <w:r/>
    </w:p>
    <w:p>
      <w:pPr>
        <w:pStyle w:val="811"/>
        <w:ind w:firstLine="4500"/>
        <w:spacing w:line="480" w:lineRule="exact"/>
        <w:rPr>
          <w:rFonts w:ascii="宋体" w:hAnsi="宋体" w:eastAsia="宋体"/>
          <w:sz w:val="30"/>
          <w:szCs w:val="30"/>
        </w:rPr>
      </w:pPr>
      <w:r>
        <w:rPr>
          <w:rFonts w:ascii="宋体" w:hAnsi="宋体" w:eastAsia="宋体"/>
          <w:sz w:val="30"/>
          <w:szCs w:val="30"/>
        </w:rPr>
      </w:r>
      <w:r/>
    </w:p>
    <w:p>
      <w:pPr>
        <w:pStyle w:val="811"/>
        <w:ind w:firstLine="600"/>
        <w:spacing w:line="480" w:lineRule="exact"/>
        <w:rPr>
          <w:rFonts w:ascii="宋体" w:hAnsi="宋体" w:eastAsia="宋体"/>
          <w:sz w:val="30"/>
          <w:szCs w:val="30"/>
        </w:rPr>
      </w:pPr>
      <w:r>
        <w:rPr>
          <w:rFonts w:ascii="宋体" w:hAnsi="宋体" w:eastAsia="宋体"/>
          <w:sz w:val="30"/>
          <w:szCs w:val="30"/>
        </w:rPr>
      </w:r>
      <w:r/>
    </w:p>
    <w:p>
      <w:pPr>
        <w:pStyle w:val="811"/>
        <w:spacing w:line="480" w:lineRule="exact"/>
        <w:rPr>
          <w:rFonts w:ascii="宋体" w:hAnsi="宋体" w:eastAsia="宋体"/>
          <w:sz w:val="30"/>
          <w:szCs w:val="30"/>
        </w:rPr>
      </w:pPr>
      <w:r>
        <w:rPr>
          <w:rFonts w:ascii="宋体" w:hAnsi="宋体" w:eastAsia="宋体"/>
          <w:sz w:val="30"/>
          <w:szCs w:val="30"/>
        </w:rPr>
        <w:br w:type="page" w:clear="all"/>
      </w:r>
      <w:r>
        <w:rPr>
          <w:rFonts w:ascii="宋体" w:hAnsi="宋体" w:eastAsia="宋体"/>
          <w:sz w:val="30"/>
          <w:szCs w:val="30"/>
        </w:rPr>
        <w:t xml:space="preserve">八、投标人参加政府采购活动前3年内在经营活动中没有重大违法记录的书面声明格式</w:t>
      </w:r>
      <w:r/>
    </w:p>
    <w:p>
      <w:pPr>
        <w:pStyle w:val="811"/>
        <w:spacing w:line="480" w:lineRule="exact"/>
        <w:rPr>
          <w:rFonts w:ascii="宋体" w:hAnsi="宋体" w:eastAsia="宋体"/>
          <w:sz w:val="30"/>
          <w:szCs w:val="30"/>
        </w:rPr>
      </w:pPr>
      <w:r>
        <w:rPr>
          <w:rFonts w:ascii="宋体" w:hAnsi="宋体" w:eastAsia="宋体"/>
          <w:sz w:val="30"/>
          <w:szCs w:val="30"/>
        </w:rPr>
      </w:r>
      <w:r/>
    </w:p>
    <w:p>
      <w:pPr>
        <w:pStyle w:val="81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我单位在参加</w:t>
      </w:r>
      <w:r>
        <w:rPr>
          <w:rFonts w:hint="eastAsia" w:ascii="宋体" w:hAnsi="宋体"/>
          <w:color w:val="000000"/>
          <w:sz w:val="24"/>
          <w:szCs w:val="24"/>
          <w:lang w:eastAsia="zh-CN"/>
        </w:rPr>
        <w:t xml:space="preserve">铜山区沿湖街道长效保洁及河道保洁项目</w:t>
      </w:r>
      <w:r>
        <w:rPr>
          <w:rFonts w:ascii="宋体" w:hAnsi="宋体" w:eastAsia="宋体"/>
          <w:color w:val="000000"/>
          <w:sz w:val="24"/>
          <w:szCs w:val="24"/>
        </w:rPr>
        <w:t xml:space="preserve">项目（项目编号：</w:t>
      </w:r>
      <w:r>
        <w:rPr>
          <w:rFonts w:hint="eastAsia" w:ascii="宋体" w:hAnsi="宋体"/>
          <w:color w:val="000000"/>
          <w:sz w:val="24"/>
          <w:szCs w:val="24"/>
          <w:lang w:eastAsia="zh-CN"/>
        </w:rPr>
        <w:t xml:space="preserve">JSZC-320312-JSDX-G2026-0011</w:t>
      </w:r>
      <w:r>
        <w:rPr>
          <w:rFonts w:ascii="宋体" w:hAnsi="宋体" w:eastAsia="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62"/>
        <w:ind w:firstLine="600"/>
        <w:spacing w:before="0" w:beforeAutospacing="0" w:after="0" w:afterAutospacing="0" w:line="480" w:lineRule="exact"/>
        <w:rPr>
          <w:rFonts w:ascii="宋体" w:hAnsi="宋体" w:eastAsia="宋体"/>
          <w:color w:val="000000"/>
          <w:sz w:val="24"/>
          <w:szCs w:val="24"/>
        </w:rPr>
      </w:pPr>
      <w:r>
        <w:rPr>
          <w:rFonts w:ascii="宋体" w:hAnsi="宋体" w:eastAsia="宋体"/>
          <w:color w:val="000000"/>
          <w:sz w:val="24"/>
          <w:szCs w:val="24"/>
        </w:rPr>
        <w:t xml:space="preserve">我单位对上述声明的真实性负责。如有虚假，将依法承担相应责任。</w:t>
      </w:r>
      <w:r/>
    </w:p>
    <w:p>
      <w:pPr>
        <w:pStyle w:val="811"/>
        <w:spacing w:line="480" w:lineRule="exact"/>
        <w:rPr>
          <w:rFonts w:ascii="宋体" w:hAnsi="宋体" w:eastAsia="宋体"/>
          <w:color w:val="000000"/>
          <w:sz w:val="24"/>
          <w:szCs w:val="24"/>
        </w:rPr>
      </w:pPr>
      <w:r>
        <w:rPr>
          <w:rFonts w:ascii="宋体" w:hAnsi="宋体" w:eastAsia="宋体"/>
          <w:color w:val="000000"/>
          <w:sz w:val="24"/>
          <w:szCs w:val="24"/>
        </w:rPr>
      </w:r>
      <w:r/>
    </w:p>
    <w:p>
      <w:pPr>
        <w:pStyle w:val="811"/>
        <w:spacing w:line="480" w:lineRule="exact"/>
        <w:rPr>
          <w:rFonts w:ascii="宋体" w:hAnsi="宋体" w:eastAsia="宋体"/>
          <w:color w:val="000000"/>
          <w:sz w:val="24"/>
          <w:szCs w:val="24"/>
        </w:rPr>
      </w:pPr>
      <w:r>
        <w:rPr>
          <w:rFonts w:ascii="宋体" w:hAnsi="宋体" w:eastAsia="宋体"/>
          <w:color w:val="000000"/>
          <w:sz w:val="24"/>
          <w:szCs w:val="24"/>
        </w:rPr>
      </w:r>
      <w:r/>
    </w:p>
    <w:p>
      <w:pPr>
        <w:pStyle w:val="811"/>
        <w:ind w:firstLine="28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（盖单位电子签章）</w:t>
      </w:r>
      <w:r/>
    </w:p>
    <w:p>
      <w:pPr>
        <w:pStyle w:val="81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pStyle w:val="811"/>
        <w:ind w:firstLine="4950"/>
        <w:spacing w:line="480" w:lineRule="exact"/>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81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81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81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81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81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811"/>
        <w:numPr>
          <w:ilvl w:val="0"/>
          <w:numId w:val="0"/>
        </w:numPr>
        <w:ind w:firstLine="562"/>
        <w:jc w:val="center"/>
        <w:spacing w:line="480" w:lineRule="exact"/>
        <w:rPr>
          <w:rFonts w:ascii="宋体" w:hAnsi="宋体" w:eastAsia="宋体"/>
          <w:sz w:val="30"/>
          <w:szCs w:val="30"/>
        </w:rPr>
      </w:pPr>
      <w:r>
        <w:rPr>
          <w:rFonts w:ascii="宋体" w:hAnsi="宋体" w:eastAsia="宋体"/>
          <w:b/>
          <w:color w:val="000000"/>
          <w:sz w:val="28"/>
          <w:szCs w:val="28"/>
        </w:rPr>
        <w:br w:type="page" w:clear="all"/>
      </w:r>
      <w:r>
        <w:rPr>
          <w:rFonts w:hint="eastAsia" w:ascii="宋体" w:hAnsi="宋体" w:eastAsia="宋体" w:cs="Times New Roman"/>
          <w:sz w:val="30"/>
          <w:szCs w:val="30"/>
          <w:lang w:val="en-US" w:eastAsia="zh-CN" w:bidi="ar-SA"/>
        </w:rPr>
        <w:t xml:space="preserve">九、</w:t>
      </w:r>
      <w:r>
        <w:rPr>
          <w:rFonts w:ascii="宋体" w:hAnsi="宋体" w:eastAsia="宋体"/>
          <w:sz w:val="30"/>
          <w:szCs w:val="30"/>
        </w:rPr>
        <w:t xml:space="preserve">预付款保函支付条款模板</w:t>
      </w:r>
      <w:r/>
    </w:p>
    <w:p>
      <w:pPr>
        <w:pStyle w:val="820"/>
        <w:numPr>
          <w:ilvl w:val="0"/>
          <w:numId w:val="0"/>
        </w:numPr>
      </w:pPr>
      <w:r/>
      <w:r/>
    </w:p>
    <w:p>
      <w:pPr>
        <w:pStyle w:val="811"/>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符合条件一：提交预付款保函的</w:t>
      </w:r>
      <w:r/>
    </w:p>
    <w:p>
      <w:pPr>
        <w:pStyle w:val="811"/>
        <w:ind w:firstLine="602"/>
        <w:spacing w:line="480" w:lineRule="exact"/>
        <w:rPr>
          <w:rFonts w:ascii="宋体" w:hAnsi="宋体" w:eastAsia="宋体"/>
          <w:color w:val="000000"/>
          <w:sz w:val="24"/>
          <w:szCs w:val="24"/>
          <w:u w:val="single"/>
        </w:rPr>
      </w:pPr>
      <w:r>
        <w:rPr>
          <w:rFonts w:ascii="宋体" w:hAnsi="宋体" w:eastAsia="宋体"/>
          <w:color w:val="000000"/>
          <w:sz w:val="24"/>
          <w:szCs w:val="24"/>
        </w:rPr>
        <w:t xml:space="preserve">（1）合同签订且乙方向甲方出具预付款保函后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        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811"/>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乙方需提交的支付文件：乙方出具的全额正式发票。</w:t>
      </w:r>
      <w:r>
        <w:rPr>
          <w:rFonts w:ascii="宋体" w:hAnsi="宋体" w:eastAsia="宋体"/>
          <w:color w:val="000000"/>
          <w:sz w:val="24"/>
          <w:szCs w:val="24"/>
        </w:rPr>
        <w:br w:type="textWrapping" w:clear="all"/>
      </w:r>
      <w:r>
        <w:rPr>
          <w:rFonts w:ascii="宋体" w:hAnsi="宋体" w:eastAsia="宋体"/>
          <w:color w:val="000000"/>
          <w:sz w:val="24"/>
          <w:szCs w:val="24"/>
        </w:rPr>
        <w:t xml:space="preserve">（2）验收合格后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811"/>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w:t>
      </w:r>
      <w:r/>
    </w:p>
    <w:p>
      <w:pPr>
        <w:pStyle w:val="811"/>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符合条件二：不提交预付款保函的</w:t>
      </w:r>
      <w:r/>
    </w:p>
    <w:p>
      <w:pPr>
        <w:pStyle w:val="811"/>
        <w:ind w:firstLine="602"/>
        <w:spacing w:line="480" w:lineRule="exact"/>
        <w:rPr>
          <w:rFonts w:ascii="宋体" w:hAnsi="宋体" w:eastAsia="宋体"/>
          <w:color w:val="000000"/>
          <w:sz w:val="24"/>
          <w:szCs w:val="24"/>
          <w:u w:val="single"/>
        </w:rPr>
      </w:pPr>
      <w:r>
        <w:rPr>
          <w:rFonts w:ascii="宋体" w:hAnsi="宋体" w:eastAsia="宋体"/>
          <w:color w:val="000000"/>
          <w:sz w:val="24"/>
          <w:szCs w:val="24"/>
        </w:rPr>
        <w:t xml:space="preserve">（1）合同签订后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811"/>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乙方需提交的支付文件：乙方出具的全额正式发票。</w:t>
      </w:r>
      <w:r/>
    </w:p>
    <w:p>
      <w:pPr>
        <w:pStyle w:val="811"/>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（2）验收合格后</w:t>
      </w:r>
      <w:r>
        <w:rPr>
          <w:rFonts w:ascii="宋体" w:hAnsi="宋体" w:eastAsia="宋体"/>
          <w:color w:val="000000"/>
          <w:sz w:val="24"/>
          <w:szCs w:val="24"/>
          <w:u w:val="single"/>
        </w:rPr>
        <w:t xml:space="preserve">   </w:t>
      </w:r>
      <w:r>
        <w:rPr>
          <w:rFonts w:ascii="宋体" w:hAnsi="宋体" w:eastAsia="宋体"/>
          <w:color w:val="000000"/>
          <w:sz w:val="24"/>
          <w:szCs w:val="24"/>
        </w:rPr>
        <w:t xml:space="preserve">个工作日内，甲方应支付合同价款的百分之</w:t>
      </w:r>
      <w:r>
        <w:rPr>
          <w:rFonts w:ascii="宋体" w:hAnsi="宋体" w:eastAsia="宋体"/>
          <w:color w:val="000000"/>
          <w:sz w:val="24"/>
          <w:szCs w:val="24"/>
          <w:u w:val="single"/>
        </w:rPr>
        <w:t xml:space="preserve">XX（    XX%），</w:t>
      </w:r>
      <w:r>
        <w:rPr>
          <w:rFonts w:ascii="宋体" w:hAnsi="宋体" w:eastAsia="宋体"/>
          <w:color w:val="000000"/>
          <w:sz w:val="24"/>
          <w:szCs w:val="24"/>
        </w:rPr>
        <w:t xml:space="preserve">小写￥</w:t>
      </w:r>
      <w:r>
        <w:rPr>
          <w:rFonts w:ascii="宋体" w:hAnsi="宋体" w:eastAsia="宋体"/>
          <w:color w:val="000000"/>
          <w:sz w:val="24"/>
          <w:szCs w:val="24"/>
          <w:u w:val="single"/>
        </w:rPr>
        <w:t xml:space="preserve">      </w:t>
      </w:r>
      <w:r>
        <w:rPr>
          <w:rFonts w:ascii="宋体" w:hAnsi="宋体" w:eastAsia="宋体"/>
          <w:color w:val="000000"/>
          <w:sz w:val="24"/>
          <w:szCs w:val="24"/>
        </w:rPr>
        <w:t xml:space="preserve">大写：人民币</w:t>
      </w:r>
      <w:r>
        <w:rPr>
          <w:rFonts w:ascii="宋体" w:hAnsi="宋体" w:eastAsia="宋体"/>
          <w:color w:val="000000"/>
          <w:sz w:val="24"/>
          <w:szCs w:val="24"/>
          <w:u w:val="single"/>
        </w:rPr>
        <w:t xml:space="preserve">          </w:t>
      </w:r>
      <w:r>
        <w:rPr>
          <w:rFonts w:ascii="宋体" w:hAnsi="宋体" w:eastAsia="宋体"/>
          <w:color w:val="000000"/>
          <w:sz w:val="24"/>
          <w:szCs w:val="24"/>
        </w:rPr>
        <w:t xml:space="preserve">。</w:t>
      </w:r>
      <w:r/>
    </w:p>
    <w:p>
      <w:pPr>
        <w:pStyle w:val="811"/>
        <w:ind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w:t>
      </w:r>
      <w:r/>
    </w:p>
    <w:p>
      <w:pPr>
        <w:pStyle w:val="811"/>
        <w:ind w:left="140" w:firstLine="605"/>
        <w:spacing w:line="480" w:lineRule="exact"/>
        <w:rPr>
          <w:rFonts w:ascii="宋体" w:hAnsi="宋体" w:eastAsia="宋体"/>
          <w:b/>
          <w:color w:val="000000"/>
          <w:sz w:val="24"/>
          <w:szCs w:val="24"/>
        </w:rPr>
      </w:pPr>
      <w:r>
        <w:rPr>
          <w:rFonts w:ascii="宋体" w:hAnsi="宋体" w:eastAsia="宋体"/>
          <w:b/>
          <w:color w:val="000000"/>
          <w:sz w:val="24"/>
          <w:szCs w:val="24"/>
        </w:rPr>
        <w:t xml:space="preserve">注:</w:t>
      </w:r>
      <w:r/>
    </w:p>
    <w:p>
      <w:pPr>
        <w:pStyle w:val="811"/>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1、付款条件一中，出具预付款保函后支付的合同款应当与保函金额一致。</w:t>
      </w:r>
      <w:r/>
    </w:p>
    <w:p>
      <w:pPr>
        <w:pStyle w:val="811"/>
        <w:ind w:left="140" w:firstLine="602"/>
        <w:spacing w:line="480" w:lineRule="exact"/>
        <w:rPr>
          <w:rFonts w:ascii="宋体" w:hAnsi="宋体" w:eastAsia="宋体"/>
          <w:color w:val="000000"/>
          <w:sz w:val="24"/>
          <w:szCs w:val="24"/>
        </w:rPr>
      </w:pPr>
      <w:r>
        <w:rPr>
          <w:rFonts w:ascii="宋体" w:hAnsi="宋体" w:eastAsia="宋体"/>
          <w:color w:val="000000"/>
          <w:sz w:val="24"/>
          <w:szCs w:val="24"/>
        </w:rPr>
        <w:t xml:space="preserve">2、付款条件二中，预付款比例设定应符合《关于做好政府采购支持企业发展有关事项的通知》(苏财购〔2020〕52号)要求。</w:t>
      </w:r>
      <w:r/>
    </w:p>
    <w:p>
      <w:pPr>
        <w:pStyle w:val="820"/>
        <w:rPr>
          <w:rFonts w:ascii="宋体" w:hAnsi="宋体" w:eastAsia="宋体"/>
          <w:color w:val="000000"/>
          <w:sz w:val="24"/>
          <w:szCs w:val="24"/>
        </w:rPr>
      </w:pPr>
      <w:r>
        <w:rPr>
          <w:rFonts w:ascii="宋体" w:hAnsi="宋体" w:eastAsia="宋体"/>
          <w:color w:val="000000"/>
          <w:sz w:val="24"/>
          <w:szCs w:val="24"/>
        </w:rPr>
      </w:r>
      <w:r/>
    </w:p>
    <w:p>
      <w:pPr>
        <w:pStyle w:val="812"/>
        <w:rPr>
          <w:rFonts w:ascii="宋体" w:hAnsi="宋体" w:eastAsia="宋体"/>
          <w:color w:val="000000"/>
          <w:sz w:val="30"/>
          <w:szCs w:val="30"/>
        </w:rPr>
      </w:pPr>
      <w:r>
        <w:rPr>
          <w:rFonts w:ascii="宋体" w:hAnsi="宋体" w:eastAsia="宋体"/>
          <w:color w:val="000000"/>
          <w:sz w:val="30"/>
          <w:szCs w:val="30"/>
        </w:rPr>
      </w:r>
      <w:r/>
    </w:p>
    <w:p>
      <w:pPr>
        <w:pStyle w:val="820"/>
        <w:rPr>
          <w:rFonts w:ascii="宋体" w:hAnsi="宋体" w:eastAsia="宋体"/>
          <w:color w:val="000000"/>
          <w:sz w:val="30"/>
          <w:szCs w:val="30"/>
        </w:rPr>
      </w:pPr>
      <w:r>
        <w:rPr>
          <w:rFonts w:ascii="宋体" w:hAnsi="宋体" w:eastAsia="宋体"/>
          <w:color w:val="000000"/>
          <w:sz w:val="30"/>
          <w:szCs w:val="30"/>
        </w:rPr>
      </w:r>
      <w:r/>
    </w:p>
    <w:p>
      <w:pPr>
        <w:pStyle w:val="812"/>
        <w:rPr>
          <w:rFonts w:ascii="宋体" w:hAnsi="宋体" w:eastAsia="宋体"/>
          <w:color w:val="000000"/>
          <w:sz w:val="30"/>
          <w:szCs w:val="30"/>
        </w:rPr>
      </w:pPr>
      <w:r>
        <w:rPr>
          <w:rFonts w:ascii="宋体" w:hAnsi="宋体" w:eastAsia="宋体"/>
          <w:color w:val="000000"/>
          <w:sz w:val="30"/>
          <w:szCs w:val="30"/>
        </w:rPr>
      </w:r>
      <w:r/>
    </w:p>
    <w:p>
      <w:pPr>
        <w:pStyle w:val="820"/>
        <w:rPr>
          <w:rFonts w:ascii="宋体" w:hAnsi="宋体" w:eastAsia="宋体"/>
          <w:color w:val="000000"/>
          <w:sz w:val="30"/>
          <w:szCs w:val="30"/>
        </w:rPr>
      </w:pPr>
      <w:r>
        <w:rPr>
          <w:rFonts w:ascii="宋体" w:hAnsi="宋体" w:eastAsia="宋体"/>
          <w:color w:val="000000"/>
          <w:sz w:val="30"/>
          <w:szCs w:val="30"/>
        </w:rPr>
      </w:r>
      <w:r/>
    </w:p>
    <w:p>
      <w:pPr>
        <w:pStyle w:val="812"/>
        <w:rPr>
          <w:rFonts w:ascii="宋体" w:hAnsi="宋体" w:eastAsia="宋体"/>
          <w:color w:val="000000"/>
          <w:sz w:val="30"/>
          <w:szCs w:val="30"/>
        </w:rPr>
      </w:pPr>
      <w:r>
        <w:rPr>
          <w:rFonts w:ascii="宋体" w:hAnsi="宋体" w:eastAsia="宋体"/>
          <w:color w:val="000000"/>
          <w:sz w:val="30"/>
          <w:szCs w:val="30"/>
        </w:rPr>
      </w:r>
      <w:r/>
    </w:p>
    <w:p>
      <w:pPr>
        <w:pStyle w:val="820"/>
        <w:rPr>
          <w:rFonts w:ascii="宋体" w:hAnsi="宋体" w:eastAsia="宋体"/>
          <w:color w:val="000000"/>
          <w:sz w:val="30"/>
          <w:szCs w:val="30"/>
        </w:rPr>
      </w:pPr>
      <w:r>
        <w:rPr>
          <w:rFonts w:ascii="宋体" w:hAnsi="宋体" w:eastAsia="宋体"/>
          <w:color w:val="000000"/>
          <w:sz w:val="30"/>
          <w:szCs w:val="30"/>
        </w:rPr>
      </w:r>
      <w:r/>
    </w:p>
    <w:p>
      <w:pPr>
        <w:pStyle w:val="812"/>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pStyle w:val="823"/>
        <w:rPr>
          <w:lang w:val="en-US" w:eastAsia="zh-CN"/>
        </w:rPr>
      </w:pPr>
      <w:r>
        <w:rPr>
          <w:lang w:val="en-US" w:eastAsia="zh-CN"/>
        </w:rPr>
      </w:r>
      <w:r/>
    </w:p>
    <w:p>
      <w:pPr>
        <w:pStyle w:val="811"/>
        <w:numPr>
          <w:ilvl w:val="0"/>
          <w:numId w:val="0"/>
        </w:numPr>
        <w:ind w:firstLine="562"/>
        <w:jc w:val="left"/>
        <w:spacing w:line="480" w:lineRule="exact"/>
        <w:rPr>
          <w:rFonts w:hint="eastAsia" w:ascii="宋体" w:hAnsi="宋体" w:eastAsia="宋体"/>
          <w:sz w:val="30"/>
          <w:szCs w:val="30"/>
        </w:rPr>
      </w:pPr>
      <w:r>
        <w:rPr>
          <w:rFonts w:hint="eastAsia" w:ascii="宋体" w:hAnsi="宋体" w:eastAsia="宋体" w:cs="Times New Roman"/>
          <w:sz w:val="30"/>
          <w:szCs w:val="30"/>
          <w:lang w:val="en-US" w:eastAsia="zh-CN" w:bidi="ar-SA"/>
        </w:rPr>
        <w:t xml:space="preserve">十、</w:t>
      </w:r>
      <w:r>
        <w:rPr>
          <w:rFonts w:hint="eastAsia" w:ascii="宋体" w:hAnsi="宋体" w:eastAsia="宋体"/>
          <w:sz w:val="30"/>
          <w:szCs w:val="30"/>
        </w:rPr>
        <w:t xml:space="preserve">具备履行合同所必需的设备和专业技术能力的书面声明</w:t>
      </w:r>
      <w:r/>
    </w:p>
    <w:p>
      <w:pPr>
        <w:pStyle w:val="811"/>
        <w:numPr>
          <w:ilvl w:val="0"/>
          <w:numId w:val="0"/>
        </w:numPr>
        <w:jc w:val="center"/>
        <w:spacing w:line="480" w:lineRule="exact"/>
        <w:rPr>
          <w:rFonts w:hint="eastAsia" w:ascii="宋体" w:hAnsi="宋体" w:eastAsia="宋体"/>
          <w:sz w:val="30"/>
          <w:szCs w:val="30"/>
          <w:lang w:val="en-US" w:eastAsia="zh-CN"/>
        </w:rPr>
      </w:pPr>
      <w:r>
        <w:rPr>
          <w:rFonts w:hint="eastAsia" w:ascii="宋体" w:hAnsi="宋体" w:eastAsia="宋体"/>
          <w:sz w:val="30"/>
          <w:szCs w:val="30"/>
        </w:rPr>
        <w:t xml:space="preserve">（附证明材料复印件）</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铜山区沿湖街道长效保洁及河道保洁项目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JSZC-320312-JSDX-G2026-0011</w:t>
      </w:r>
      <w:r>
        <w:rPr>
          <w:rFonts w:hint="eastAsia" w:ascii="宋体" w:hAnsi="宋体" w:eastAsia="宋体" w:cs="宋体"/>
          <w:sz w:val="24"/>
          <w:szCs w:val="24"/>
        </w:rPr>
        <w:t xml:space="preserve">                       </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本单位郑重声明：本单位具备履行合同所必需的设备和专业技术能力。</w:t>
      </w:r>
      <w:r/>
    </w:p>
    <w:p>
      <w:pPr>
        <w:pStyle w:val="811"/>
        <w:numPr>
          <w:ilvl w:val="0"/>
          <w:numId w:val="0"/>
        </w:numPr>
        <w:ind w:firstLine="562"/>
        <w:jc w:val="left"/>
        <w:spacing w:line="480" w:lineRule="exact"/>
        <w:rPr>
          <w:rFonts w:hint="eastAsia" w:ascii="宋体" w:hAnsi="宋体" w:eastAsia="宋体" w:cs="宋体"/>
          <w:sz w:val="24"/>
          <w:szCs w:val="24"/>
        </w:rPr>
      </w:pPr>
      <w:r>
        <w:rPr>
          <w:rFonts w:ascii="楷体" w:hAnsi="楷体" w:eastAsia="楷体"/>
          <w:sz w:val="24"/>
          <w:szCs w:val="24"/>
        </w:rPr>
        <w:br w:type="textWrapping" w:clear="all"/>
      </w:r>
      <w:r>
        <w:rPr>
          <w:rFonts w:hint="eastAsia" w:ascii="宋体" w:hAnsi="宋体" w:eastAsia="宋体" w:cs="宋体"/>
          <w:sz w:val="24"/>
          <w:szCs w:val="24"/>
        </w:rPr>
        <w:t xml:space="preserve"> 具体为：</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240"/>
        <w:spacing w:line="360" w:lineRule="auto"/>
        <w:rPr>
          <w:rFonts w:ascii="宋体" w:hAnsi="宋体" w:eastAsia="宋体"/>
          <w:color w:val="000000"/>
          <w:sz w:val="24"/>
          <w:szCs w:val="24"/>
        </w:rPr>
      </w:pPr>
      <w:r>
        <w:rPr>
          <w:rFonts w:hint="eastAsia" w:ascii="宋体" w:hAnsi="宋体" w:eastAsia="宋体" w:cs="宋体"/>
          <w:sz w:val="24"/>
          <w:szCs w:val="24"/>
        </w:rPr>
        <w:t xml:space="preserve">供应商对上述声明的真实性负责。如有虚假，将依法承担相应责任。</w:t>
      </w:r>
      <w:r/>
    </w:p>
    <w:p>
      <w:pPr>
        <w:pStyle w:val="811"/>
        <w:ind w:firstLine="28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81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ind w:left="3762" w:right="28"/>
        <w:spacing w:line="360" w:lineRule="auto"/>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788"/>
        <w:rPr>
          <w:rFonts w:ascii="宋体" w:hAnsi="宋体" w:eastAsia="宋体"/>
          <w:color w:val="000000"/>
          <w:sz w:val="24"/>
          <w:szCs w:val="24"/>
        </w:rPr>
      </w:pPr>
      <w:r>
        <w:rPr>
          <w:rFonts w:ascii="宋体" w:hAnsi="宋体" w:eastAsia="宋体"/>
          <w:color w:val="000000"/>
          <w:sz w:val="24"/>
          <w:szCs w:val="24"/>
        </w:rPr>
      </w:r>
      <w:r/>
    </w:p>
    <w:p>
      <w:pPr>
        <w:rPr>
          <w:rFonts w:hint="default" w:ascii="宋体" w:hAnsi="宋体" w:eastAsia="宋体"/>
          <w:b/>
          <w:bCs/>
          <w:color w:val="ff0000"/>
          <w:sz w:val="24"/>
          <w:szCs w:val="24"/>
          <w:lang w:val="en-US" w:eastAsia="zh-CN"/>
        </w:rPr>
      </w:pPr>
      <w:r>
        <w:rPr>
          <w:rFonts w:hint="eastAsia" w:ascii="宋体" w:hAnsi="宋体" w:eastAsia="宋体"/>
          <w:b/>
          <w:bCs/>
          <w:color w:val="ff0000"/>
          <w:sz w:val="24"/>
          <w:szCs w:val="24"/>
          <w:lang w:eastAsia="zh-CN"/>
        </w:rPr>
        <w:t xml:space="preserve">注：如不附</w:t>
      </w:r>
      <w:r>
        <w:rPr>
          <w:rFonts w:hint="eastAsia" w:ascii="宋体" w:hAnsi="宋体" w:eastAsia="宋体"/>
          <w:b/>
          <w:bCs/>
          <w:color w:val="ff0000"/>
          <w:sz w:val="24"/>
          <w:szCs w:val="24"/>
        </w:rPr>
        <w:t xml:space="preserve">证明材料复印件</w:t>
      </w:r>
      <w:r>
        <w:rPr>
          <w:rFonts w:hint="eastAsia" w:ascii="宋体" w:hAnsi="宋体"/>
          <w:b/>
          <w:bCs/>
          <w:color w:val="ff0000"/>
          <w:sz w:val="24"/>
          <w:szCs w:val="24"/>
          <w:lang w:eastAsia="zh-CN"/>
        </w:rPr>
        <w:t xml:space="preserve">，则符合性审查不通过。</w:t>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562"/>
        <w:jc w:val="left"/>
        <w:spacing w:line="480" w:lineRule="exact"/>
        <w:rPr>
          <w:rFonts w:hint="eastAsia" w:ascii="宋体" w:hAnsi="宋体" w:eastAsia="宋体" w:cs="Times New Roman"/>
          <w:sz w:val="30"/>
          <w:szCs w:val="30"/>
          <w:lang w:val="en-US" w:eastAsia="zh-CN" w:bidi="ar-SA"/>
        </w:rPr>
      </w:pPr>
      <w:r>
        <w:rPr>
          <w:rFonts w:hint="eastAsia" w:ascii="宋体" w:hAnsi="宋体" w:eastAsia="宋体" w:cs="Times New Roman"/>
          <w:sz w:val="30"/>
          <w:szCs w:val="30"/>
          <w:lang w:val="en-US" w:eastAsia="zh-CN" w:bidi="ar-SA"/>
        </w:rPr>
      </w:r>
      <w:r/>
    </w:p>
    <w:p>
      <w:pPr>
        <w:pStyle w:val="811"/>
        <w:numPr>
          <w:ilvl w:val="0"/>
          <w:numId w:val="0"/>
        </w:numPr>
        <w:ind w:firstLine="2000"/>
        <w:jc w:val="both"/>
        <w:spacing w:line="480" w:lineRule="exact"/>
        <w:rPr>
          <w:rFonts w:hint="eastAsia" w:ascii="宋体" w:hAnsi="宋体" w:eastAsia="宋体"/>
          <w:sz w:val="40"/>
          <w:szCs w:val="40"/>
          <w:lang w:val="en-US" w:eastAsia="zh-CN"/>
        </w:rPr>
      </w:pPr>
      <w:r>
        <w:rPr>
          <w:rFonts w:hint="eastAsia" w:ascii="宋体" w:hAnsi="宋体" w:eastAsia="宋体"/>
          <w:sz w:val="40"/>
          <w:szCs w:val="40"/>
          <w:lang w:val="en-US" w:eastAsia="zh-CN"/>
        </w:rPr>
        <w:t xml:space="preserve">十一、</w:t>
      </w:r>
      <w:r>
        <w:rPr>
          <w:rFonts w:hint="eastAsia" w:ascii="宋体" w:hAnsi="宋体"/>
          <w:sz w:val="40"/>
          <w:szCs w:val="40"/>
          <w:lang w:val="en-US" w:eastAsia="zh-CN"/>
        </w:rPr>
        <w:t xml:space="preserve">人员设施设备</w:t>
      </w:r>
      <w:r>
        <w:rPr>
          <w:rFonts w:hint="eastAsia" w:ascii="宋体" w:hAnsi="宋体" w:eastAsia="宋体"/>
          <w:sz w:val="40"/>
          <w:szCs w:val="40"/>
          <w:lang w:eastAsia="zh-CN"/>
        </w:rPr>
        <w:t xml:space="preserve">承诺书</w:t>
      </w:r>
      <w:r/>
    </w:p>
    <w:p>
      <w:pPr>
        <w:rPr>
          <w:rFonts w:hint="eastAsia" w:ascii="宋体" w:hAnsi="宋体" w:eastAsia="宋体"/>
          <w:sz w:val="28"/>
          <w:szCs w:val="28"/>
        </w:rPr>
      </w:pPr>
      <w:r>
        <w:rPr>
          <w:rFonts w:hint="eastAsia" w:ascii="宋体" w:hAnsi="宋体" w:eastAsia="宋体"/>
          <w:sz w:val="28"/>
          <w:szCs w:val="28"/>
        </w:rPr>
      </w:r>
      <w:r/>
    </w:p>
    <w:p>
      <w:pPr>
        <w:keepLines w:val="0"/>
        <w:keepNext w:val="0"/>
        <w:pageBreakBefore w:val="0"/>
        <w:spacing w:line="480" w:lineRule="auto"/>
        <w:widowControl/>
        <w:rPr>
          <w:rFonts w:hint="eastAsia" w:ascii="宋体" w:hAnsi="宋体"/>
          <w:color w:val="000000"/>
          <w:sz w:val="28"/>
          <w:szCs w:val="28"/>
          <w:lang w:val="en-US" w:eastAsia="zh-CN"/>
        </w:rPr>
      </w:pPr>
      <w:r>
        <w:rPr>
          <w:rFonts w:hint="eastAsia" w:ascii="宋体" w:hAnsi="宋体"/>
          <w:color w:val="000000"/>
          <w:sz w:val="28"/>
          <w:szCs w:val="28"/>
          <w:lang w:val="en-US" w:eastAsia="zh-CN"/>
        </w:rPr>
      </w:r>
      <w:r/>
    </w:p>
    <w:p>
      <w:pPr>
        <w:keepLines w:val="0"/>
        <w:keepNext w:val="0"/>
        <w:pageBreakBefore w:val="0"/>
        <w:spacing w:line="480" w:lineRule="auto"/>
        <w:widowControl/>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项目名称：铜山区沿湖街道长效保洁及河道保洁项目</w:t>
      </w:r>
      <w:r/>
    </w:p>
    <w:p>
      <w:pPr>
        <w:keepLines w:val="0"/>
        <w:keepNext w:val="0"/>
        <w:pageBreakBefore w:val="0"/>
        <w:spacing w:line="480" w:lineRule="auto"/>
        <w:widowControl/>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项目编号：JSZC-320312-JSDX-G2026-0011</w:t>
      </w:r>
      <w:r/>
    </w:p>
    <w:p>
      <w:pPr>
        <w:rPr>
          <w:rFonts w:hint="eastAsia" w:ascii="宋体" w:hAnsi="宋体" w:eastAsia="宋体"/>
          <w:sz w:val="28"/>
          <w:szCs w:val="28"/>
        </w:rPr>
      </w:pPr>
      <w:r>
        <w:rPr>
          <w:rFonts w:hint="eastAsia" w:ascii="宋体" w:hAnsi="宋体" w:eastAsia="宋体"/>
          <w:sz w:val="28"/>
          <w:szCs w:val="28"/>
        </w:rPr>
      </w:r>
      <w:r/>
    </w:p>
    <w:p>
      <w:pPr>
        <w:ind w:firstLine="560"/>
        <w:keepLines w:val="0"/>
        <w:keepNext w:val="0"/>
        <w:pageBreakBefore w:val="0"/>
        <w:spacing w:line="480" w:lineRule="auto"/>
        <w:widowControl/>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本单位郑重承诺：满足招标文件第六章项目要求（采购需求）中镇区及村庄市场化保洁的人员最低配备、</w:t>
      </w:r>
      <w:r>
        <w:rPr>
          <w:rFonts w:hint="default" w:ascii="宋体" w:hAnsi="宋体"/>
          <w:color w:val="000000"/>
          <w:sz w:val="28"/>
          <w:szCs w:val="28"/>
          <w:lang w:val="en-US" w:eastAsia="zh-CN"/>
        </w:rPr>
        <w:t xml:space="preserve">设施设备</w:t>
      </w:r>
      <w:r>
        <w:rPr>
          <w:rFonts w:hint="eastAsia" w:ascii="宋体" w:hAnsi="宋体"/>
          <w:color w:val="000000"/>
          <w:sz w:val="28"/>
          <w:szCs w:val="28"/>
          <w:lang w:val="en-US" w:eastAsia="zh-CN"/>
        </w:rPr>
        <w:t xml:space="preserve">最低配备要求；河道保洁作业人员配备及机械设备数量要求。</w:t>
      </w:r>
      <w:r/>
    </w:p>
    <w:p>
      <w:pPr>
        <w:ind w:firstLine="560"/>
        <w:keepLines w:val="0"/>
        <w:keepNext w:val="0"/>
        <w:pageBreakBefore w:val="0"/>
        <w:spacing w:line="480" w:lineRule="auto"/>
        <w:widowControl/>
        <w:rPr>
          <w:rFonts w:hint="eastAsia" w:ascii="宋体" w:hAnsi="宋体"/>
          <w:color w:val="000000"/>
          <w:sz w:val="28"/>
          <w:szCs w:val="28"/>
          <w:lang w:val="en-US" w:eastAsia="zh-CN"/>
        </w:rPr>
      </w:pPr>
      <w:r>
        <w:rPr>
          <w:rFonts w:hint="eastAsia" w:ascii="宋体" w:hAnsi="宋体"/>
          <w:color w:val="000000"/>
          <w:sz w:val="28"/>
          <w:szCs w:val="28"/>
          <w:lang w:val="en-US" w:eastAsia="zh-CN"/>
        </w:rPr>
      </w:r>
      <w:r/>
    </w:p>
    <w:p>
      <w:pPr>
        <w:ind w:firstLine="3120"/>
        <w:jc w:val="right"/>
        <w:spacing w:line="300" w:lineRule="auto"/>
        <w:rPr>
          <w:rFonts w:hint="eastAsia" w:ascii="宋体" w:hAnsi="宋体" w:eastAsia="宋体" w:cs="宋体"/>
          <w:color w:val="auto"/>
          <w:sz w:val="28"/>
          <w:szCs w:val="28"/>
          <w:highlight w:val="none"/>
        </w:rPr>
      </w:pPr>
      <w:r>
        <w:rPr>
          <w:rFonts w:ascii="宋体" w:hAnsi="宋体" w:eastAsia="宋体"/>
          <w:color w:val="000000"/>
          <w:sz w:val="28"/>
          <w:szCs w:val="28"/>
        </w:rPr>
        <w:t xml:space="preserve">投标人</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jc w:val="center"/>
        <w:spacing w:line="360" w:lineRule="auto"/>
        <w:rPr>
          <w:rFonts w:hint="eastAsia" w:ascii="宋体" w:hAnsi="宋体"/>
          <w:color w:val="000000"/>
          <w:sz w:val="28"/>
          <w:szCs w:val="28"/>
          <w:lang w:val="en-US" w:eastAsia="zh-CN"/>
        </w:rPr>
      </w:pPr>
      <w:r>
        <w:rPr>
          <w:rFonts w:hint="eastAsia" w:ascii="宋体" w:hAnsi="宋体" w:eastAsia="宋体" w:cs="宋体"/>
          <w:color w:val="auto"/>
          <w:sz w:val="28"/>
          <w:szCs w:val="28"/>
          <w:highlight w:val="none"/>
        </w:rPr>
        <w:t xml:space="preserve">日期：   年  月 </w:t>
      </w:r>
      <w:r>
        <w:rPr>
          <w:rFonts w:hint="eastAsia" w:ascii="宋体" w:hAnsi="宋体" w:eastAsia="宋体" w:cs="宋体"/>
          <w:color w:val="auto"/>
          <w:sz w:val="28"/>
          <w:szCs w:val="28"/>
          <w:highlight w:val="none"/>
          <w:lang w:val="en-US" w:eastAsia="zh-CN"/>
        </w:rPr>
        <w:t xml:space="preserve">  日</w:t>
      </w:r>
      <w:r/>
    </w:p>
    <w:sectPr>
      <w:footerReference w:type="default"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大黑体_GBK">
    <w:panose1 w:val="020B0503020202020204"/>
  </w:font>
  <w:font w:name="Wingdings">
    <w:panose1 w:val="05000000000000000000"/>
  </w:font>
  <w:font w:name="Symbol">
    <w:panose1 w:val="05050102010706020507"/>
  </w:font>
  <w:font w:name="新宋体">
    <w:panose1 w:val="02010609030101010101"/>
  </w:font>
  <w:font w:name="等线 Light">
    <w:panose1 w:val="0201060003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Microsoft YaHei UI">
    <w:panose1 w:val="020B0503020204020204"/>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9730" cy="146050"/>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79990" cy="146037"/>
                      </a:xfrm>
                      <a:prstGeom prst="rect">
                        <a:avLst/>
                      </a:prstGeom>
                      <a:noFill/>
                      <a:ln>
                        <a:noFill/>
                      </a:ln>
                    </wps:spPr>
                    <wps:txbx>
                      <w:txbxContent>
                        <w:p>
                          <w:pPr>
                            <w:pStyle w:val="753"/>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9.9pt;height:11.5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ascii="Times New Roman" w:hAnsi="Times New Roman"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62</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088"/>
    <w:uiPriority w:val="0"/>
    <w:qFormat/>
    <w:rPr>
      <w:rFonts w:hint="default" w:ascii="Times New Roman" w:hAnsi="Times New Roman" w:eastAsia="宋体" w:cs="Times New Roman"/>
    </w:rPr>
  </w:style>
  <w:style w:type="paragraph" w:styleId="729">
    <w:name w:val="Heading 1"/>
    <w:basedOn w:val="728"/>
    <w:next w:val="728"/>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rPr>
  </w:style>
  <w:style w:type="paragraph" w:styleId="742">
    <w:name w:val="index 5"/>
    <w:basedOn w:val="728"/>
    <w:next w:val="728"/>
    <w:uiPriority w:val="0"/>
    <w:qFormat/>
    <w:pPr>
      <w:ind w:left="798"/>
      <w:jc w:val="left"/>
    </w:pPr>
    <w:rPr>
      <w:rFonts w:ascii="Calibri" w:hAnsi="Calibri" w:eastAsia="宋体" w:cs="Times New Roman"/>
      <w:sz w:val="21"/>
      <w:szCs w:val="24"/>
    </w:rPr>
  </w:style>
  <w:style w:type="paragraph" w:styleId="743">
    <w:name w:val="Body Text"/>
    <w:basedOn w:val="728"/>
    <w:next w:val="744"/>
    <w:uiPriority w:val="0"/>
    <w:qFormat/>
    <w:pPr>
      <w:spacing w:after="120"/>
    </w:pPr>
  </w:style>
  <w:style w:type="paragraph" w:styleId="744">
    <w:name w:val="Body Text First Indent"/>
    <w:basedOn w:val="743"/>
    <w:uiPriority w:val="0"/>
    <w:qFormat/>
    <w:pPr>
      <w:ind w:firstLine="200"/>
      <w:spacing w:line="360" w:lineRule="auto"/>
    </w:pPr>
    <w:rPr>
      <w:rFonts w:ascii="仿宋_GB2312" w:eastAsia="仿宋_GB2312"/>
      <w:sz w:val="30"/>
      <w:szCs w:val="30"/>
    </w:rPr>
  </w:style>
  <w:style w:type="paragraph" w:styleId="745">
    <w:name w:val="Body Text Indent"/>
    <w:basedOn w:val="728"/>
    <w:next w:val="746"/>
    <w:uiPriority w:val="0"/>
    <w:qFormat/>
    <w:pPr>
      <w:ind w:left="420"/>
      <w:spacing w:after="120"/>
    </w:pPr>
    <w:rPr>
      <w:rFonts w:ascii="Calibri" w:hAnsi="Calibri"/>
    </w:rPr>
  </w:style>
  <w:style w:type="paragraph" w:styleId="746">
    <w:name w:val="envelope return"/>
    <w:basedOn w:val="728"/>
    <w:uiPriority w:val="0"/>
    <w:qFormat/>
    <w:rPr>
      <w:rFonts w:ascii="Arial" w:hAnsi="Arial"/>
    </w:rPr>
  </w:style>
  <w:style w:type="paragraph" w:styleId="747">
    <w:name w:val="Block Text"/>
    <w:basedOn w:val="728"/>
    <w:next w:val="728"/>
    <w:uiPriority w:val="6"/>
    <w:qFormat/>
    <w:pPr>
      <w:ind w:left="420" w:right="33"/>
    </w:pPr>
    <w:rPr>
      <w:rFonts w:hint="default" w:ascii="Times New Roman" w:hAnsi="Times New Roman" w:eastAsia="宋体" w:cs="Times New Roman"/>
      <w:sz w:val="24"/>
    </w:rPr>
  </w:style>
  <w:style w:type="paragraph" w:styleId="748">
    <w:name w:val="toc 5"/>
    <w:basedOn w:val="728"/>
    <w:next w:val="728"/>
    <w:uiPriority w:val="39"/>
    <w:unhideWhenUsed/>
    <w:qFormat/>
    <w:pPr>
      <w:ind w:left="1134" w:right="0" w:firstLine="0"/>
      <w:spacing w:after="57"/>
    </w:pPr>
  </w:style>
  <w:style w:type="paragraph" w:styleId="749">
    <w:name w:val="toc 3"/>
    <w:basedOn w:val="728"/>
    <w:next w:val="728"/>
    <w:uiPriority w:val="39"/>
    <w:unhideWhenUsed/>
    <w:qFormat/>
    <w:pPr>
      <w:ind w:left="567" w:right="0" w:firstLine="0"/>
      <w:spacing w:after="57"/>
    </w:pPr>
  </w:style>
  <w:style w:type="paragraph" w:styleId="750">
    <w:name w:val="Plain Text"/>
    <w:basedOn w:val="728"/>
    <w:uiPriority w:val="0"/>
    <w:qFormat/>
    <w:rPr>
      <w:rFonts w:ascii="宋体" w:hAnsi="Courier New"/>
    </w:rPr>
  </w:style>
  <w:style w:type="paragraph" w:styleId="751">
    <w:name w:val="toc 8"/>
    <w:basedOn w:val="728"/>
    <w:next w:val="728"/>
    <w:uiPriority w:val="39"/>
    <w:unhideWhenUsed/>
    <w:qFormat/>
    <w:pPr>
      <w:ind w:left="1984" w:right="0" w:firstLine="0"/>
      <w:spacing w:after="57"/>
    </w:pPr>
  </w:style>
  <w:style w:type="paragraph" w:styleId="752">
    <w:name w:val="endnote text"/>
    <w:basedOn w:val="728"/>
    <w:uiPriority w:val="99"/>
    <w:semiHidden/>
    <w:unhideWhenUsed/>
    <w:qFormat/>
    <w:pPr>
      <w:spacing w:after="0" w:line="240" w:lineRule="auto"/>
    </w:pPr>
    <w:rPr>
      <w:sz w:val="20"/>
    </w:rPr>
  </w:style>
  <w:style w:type="paragraph" w:styleId="753">
    <w:name w:val="Footer"/>
    <w:basedOn w:val="728"/>
    <w:uiPriority w:val="99"/>
    <w:unhideWhenUsed/>
    <w:qFormat/>
    <w:pPr>
      <w:spacing w:after="0" w:line="240" w:lineRule="auto"/>
      <w:tabs>
        <w:tab w:val="center" w:pos="7143" w:leader="none"/>
        <w:tab w:val="right" w:pos="14287" w:leader="none"/>
      </w:tabs>
    </w:pPr>
  </w:style>
  <w:style w:type="paragraph" w:styleId="754">
    <w:name w:val="Header"/>
    <w:basedOn w:val="728"/>
    <w:uiPriority w:val="99"/>
    <w:unhideWhenUsed/>
    <w:qFormat/>
    <w:pPr>
      <w:spacing w:after="0" w:line="240" w:lineRule="auto"/>
      <w:tabs>
        <w:tab w:val="center" w:pos="7143" w:leader="none"/>
        <w:tab w:val="right" w:pos="14287" w:leader="none"/>
      </w:tabs>
    </w:pPr>
  </w:style>
  <w:style w:type="paragraph" w:styleId="755">
    <w:name w:val="toc 1"/>
    <w:basedOn w:val="728"/>
    <w:next w:val="728"/>
    <w:uiPriority w:val="39"/>
    <w:unhideWhenUsed/>
    <w:qFormat/>
    <w:pPr>
      <w:ind w:left="0" w:right="0" w:firstLine="0"/>
      <w:spacing w:after="57"/>
    </w:pPr>
  </w:style>
  <w:style w:type="paragraph" w:styleId="756">
    <w:name w:val="toc 4"/>
    <w:basedOn w:val="728"/>
    <w:next w:val="728"/>
    <w:uiPriority w:val="39"/>
    <w:unhideWhenUsed/>
    <w:qFormat/>
    <w:pPr>
      <w:ind w:left="850" w:right="0" w:firstLine="0"/>
      <w:spacing w:after="57"/>
    </w:pPr>
  </w:style>
  <w:style w:type="paragraph" w:styleId="757">
    <w:name w:val="index heading"/>
    <w:basedOn w:val="728"/>
    <w:next w:val="758"/>
    <w:uiPriority w:val="99"/>
    <w:unhideWhenUsed/>
    <w:qFormat/>
    <w:pPr>
      <w:spacing w:line="500" w:lineRule="exact"/>
    </w:pPr>
    <w:rPr>
      <w:rFonts w:ascii="仿宋_GB2312" w:eastAsia="仿宋_GB2312"/>
      <w:sz w:val="28"/>
      <w:szCs w:val="20"/>
    </w:rPr>
  </w:style>
  <w:style w:type="paragraph" w:styleId="758">
    <w:name w:val="index 1"/>
    <w:basedOn w:val="728"/>
    <w:next w:val="728"/>
    <w:uiPriority w:val="99"/>
    <w:unhideWhenUsed/>
    <w:qFormat/>
    <w:pPr>
      <w:jc w:val="left"/>
      <w:spacing w:line="288" w:lineRule="auto"/>
      <w:suppressLineNumbers/>
    </w:pPr>
    <w:rPr>
      <w:sz w:val="24"/>
      <w:szCs w:val="20"/>
    </w:rPr>
  </w:style>
  <w:style w:type="paragraph" w:styleId="759">
    <w:name w:val="Subtitle"/>
    <w:basedOn w:val="728"/>
    <w:next w:val="728"/>
    <w:uiPriority w:val="11"/>
    <w:qFormat/>
    <w:pPr>
      <w:spacing w:before="200" w:after="200"/>
    </w:pPr>
    <w:rPr>
      <w:sz w:val="24"/>
      <w:szCs w:val="24"/>
    </w:rPr>
  </w:style>
  <w:style w:type="paragraph" w:styleId="760">
    <w:name w:val="footnote text"/>
    <w:basedOn w:val="728"/>
    <w:next w:val="742"/>
    <w:uiPriority w:val="99"/>
    <w:semiHidden/>
    <w:unhideWhenUsed/>
    <w:qFormat/>
    <w:pPr>
      <w:spacing w:after="40" w:line="240" w:lineRule="auto"/>
    </w:pPr>
    <w:rPr>
      <w:sz w:val="18"/>
    </w:rPr>
  </w:style>
  <w:style w:type="paragraph" w:styleId="761">
    <w:name w:val="toc 6"/>
    <w:basedOn w:val="728"/>
    <w:next w:val="728"/>
    <w:uiPriority w:val="39"/>
    <w:unhideWhenUsed/>
    <w:qFormat/>
    <w:pPr>
      <w:ind w:left="1417" w:right="0" w:firstLine="0"/>
      <w:spacing w:after="57"/>
    </w:pPr>
  </w:style>
  <w:style w:type="paragraph" w:styleId="762">
    <w:name w:val="table of figures"/>
    <w:basedOn w:val="728"/>
    <w:next w:val="728"/>
    <w:uiPriority w:val="99"/>
    <w:unhideWhenUsed/>
    <w:qFormat/>
    <w:pPr>
      <w:spacing w:after="0" w:afterAutospacing="0"/>
    </w:pPr>
  </w:style>
  <w:style w:type="paragraph" w:styleId="763">
    <w:name w:val="toc 2"/>
    <w:basedOn w:val="728"/>
    <w:next w:val="728"/>
    <w:uiPriority w:val="39"/>
    <w:unhideWhenUsed/>
    <w:qFormat/>
    <w:pPr>
      <w:ind w:left="283" w:right="0" w:firstLine="0"/>
      <w:spacing w:after="57"/>
    </w:pPr>
  </w:style>
  <w:style w:type="paragraph" w:styleId="764">
    <w:name w:val="toc 9"/>
    <w:basedOn w:val="728"/>
    <w:next w:val="728"/>
    <w:uiPriority w:val="39"/>
    <w:unhideWhenUsed/>
    <w:qFormat/>
    <w:pPr>
      <w:ind w:left="2268" w:right="0" w:firstLine="0"/>
      <w:spacing w:after="57"/>
    </w:pPr>
  </w:style>
  <w:style w:type="paragraph" w:styleId="765">
    <w:name w:val="Normal (Web)"/>
    <w:basedOn w:val="728"/>
    <w:uiPriority w:val="0"/>
    <w:qFormat/>
    <w:pPr>
      <w:ind w:left="0" w:right="0"/>
      <w:jc w:val="left"/>
      <w:spacing w:before="100" w:beforeAutospacing="1" w:after="100" w:afterAutospacing="1"/>
    </w:pPr>
    <w:rPr>
      <w:sz w:val="24"/>
      <w:lang w:val="en-US" w:eastAsia="zh-CN" w:bidi="ar"/>
    </w:rPr>
  </w:style>
  <w:style w:type="paragraph" w:styleId="766">
    <w:name w:val="Title"/>
    <w:basedOn w:val="728"/>
    <w:next w:val="728"/>
    <w:uiPriority w:val="10"/>
    <w:qFormat/>
    <w:pPr>
      <w:contextualSpacing/>
      <w:spacing w:before="300" w:after="200"/>
    </w:pPr>
    <w:rPr>
      <w:sz w:val="48"/>
      <w:szCs w:val="48"/>
    </w:rPr>
  </w:style>
  <w:style w:type="paragraph" w:styleId="767">
    <w:name w:val="Body Text First Indent 2"/>
    <w:basedOn w:val="768"/>
    <w:next w:val="728"/>
    <w:uiPriority w:val="0"/>
    <w:qFormat/>
    <w:pPr>
      <w:ind w:left="420" w:firstLine="420"/>
      <w:jc w:val="left"/>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768" w:customStyle="1">
    <w:name w:val="正文缩进1"/>
    <w:basedOn w:val="769"/>
    <w:link w:val="1044"/>
    <w:uiPriority w:val="0"/>
    <w:qFormat/>
    <w:pPr>
      <w:ind w:firstLine="420"/>
    </w:pPr>
  </w:style>
  <w:style w:type="paragraph" w:styleId="769" w:customStyle="1">
    <w:name w:val="正文111"/>
    <w:next w:val="728"/>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rPr>
  </w:style>
  <w:style w:type="character" w:styleId="773">
    <w:name w:val="footnote reference"/>
    <w:uiPriority w:val="99"/>
    <w:unhideWhenUsed/>
    <w:qFormat/>
    <w:rPr>
      <w:vertAlign w:val="superscript"/>
    </w:rPr>
  </w:style>
  <w:style w:type="paragraph" w:styleId="774" w:customStyle="1">
    <w:name w:val="BodyText1I2"/>
    <w:basedOn w:val="775"/>
    <w:uiPriority w:val="0"/>
    <w:qFormat/>
    <w:pPr>
      <w:ind w:firstLine="420"/>
      <w:spacing w:line="360" w:lineRule="auto"/>
      <w:widowControl/>
    </w:pPr>
    <w:rPr>
      <w:rFonts w:ascii="宋体" w:hAnsi="宋体" w:cs="Times New Roman"/>
      <w:sz w:val="20"/>
      <w:szCs w:val="20"/>
    </w:rPr>
  </w:style>
  <w:style w:type="paragraph" w:styleId="775" w:customStyle="1">
    <w:name w:val="BodyTextIndent"/>
    <w:basedOn w:val="728"/>
    <w:next w:val="776"/>
    <w:uiPriority w:val="0"/>
    <w:qFormat/>
    <w:pPr>
      <w:ind w:left="420"/>
      <w:jc w:val="both"/>
      <w:spacing w:after="120"/>
    </w:pPr>
  </w:style>
  <w:style w:type="paragraph" w:styleId="776" w:customStyle="1">
    <w:name w:val="EnvelopeReturn"/>
    <w:basedOn w:val="728"/>
    <w:uiPriority w:val="0"/>
    <w:qFormat/>
    <w:pPr>
      <w:jc w:val="both"/>
    </w:pPr>
    <w:rPr>
      <w:rFonts w:ascii="Arial" w:hAnsi="Arial"/>
      <w:sz w:val="21"/>
      <w:szCs w:val="24"/>
      <w:lang w:val="en-US" w:eastAsia="zh-CN" w:bidi="ar-SA"/>
    </w:rPr>
  </w:style>
  <w:style w:type="paragraph" w:styleId="777" w:customStyle="1">
    <w:name w:val="标题 111"/>
    <w:basedOn w:val="728"/>
    <w:next w:val="728"/>
    <w:link w:val="789"/>
    <w:uiPriority w:val="9"/>
    <w:qFormat/>
    <w:pPr>
      <w:keepLines/>
      <w:keepNext/>
      <w:spacing w:before="480" w:after="200"/>
      <w:outlineLvl w:val="0"/>
    </w:pPr>
    <w:rPr>
      <w:rFonts w:ascii="Arial" w:hAnsi="Arial" w:eastAsia="Arial" w:cs="Arial"/>
      <w:sz w:val="40"/>
      <w:szCs w:val="40"/>
    </w:rPr>
  </w:style>
  <w:style w:type="paragraph" w:styleId="778" w:customStyle="1">
    <w:name w:val="标题 211"/>
    <w:basedOn w:val="728"/>
    <w:next w:val="728"/>
    <w:uiPriority w:val="0"/>
    <w:qFormat/>
    <w:pPr>
      <w:jc w:val="left"/>
      <w:keepLines/>
      <w:keepNext/>
      <w:spacing w:before="260" w:after="260" w:line="416" w:lineRule="auto"/>
      <w:outlineLvl w:val="1"/>
    </w:pPr>
    <w:rPr>
      <w:rFonts w:ascii="Calibri Light" w:hAnsi="Calibri Light"/>
      <w:b/>
      <w:bCs/>
      <w:sz w:val="24"/>
      <w:szCs w:val="32"/>
    </w:rPr>
  </w:style>
  <w:style w:type="paragraph" w:styleId="779" w:customStyle="1">
    <w:name w:val="标题 311"/>
    <w:next w:val="728"/>
    <w:link w:val="790"/>
    <w:uiPriority w:val="9"/>
    <w:unhideWhenUsed/>
    <w:qFormat/>
    <w:pPr>
      <w:keepLines/>
      <w:keepNext/>
      <w:spacing w:before="320" w:after="200"/>
      <w:outlineLvl w:val="2"/>
    </w:pPr>
    <w:rPr>
      <w:rFonts w:hint="default" w:ascii="Arial" w:hAnsi="Arial" w:eastAsia="Arial" w:cs="Arial"/>
      <w:sz w:val="30"/>
      <w:szCs w:val="30"/>
    </w:rPr>
  </w:style>
  <w:style w:type="paragraph" w:styleId="780" w:customStyle="1">
    <w:name w:val="标题 411"/>
    <w:basedOn w:val="728"/>
    <w:next w:val="728"/>
    <w:link w:val="791"/>
    <w:uiPriority w:val="9"/>
    <w:unhideWhenUsed/>
    <w:qFormat/>
    <w:pPr>
      <w:keepLines/>
      <w:keepNext/>
      <w:spacing w:before="320" w:after="200"/>
      <w:outlineLvl w:val="3"/>
    </w:pPr>
    <w:rPr>
      <w:rFonts w:ascii="Cambria" w:hAnsi="Cambria"/>
      <w:b/>
      <w:bCs/>
      <w:sz w:val="28"/>
      <w:szCs w:val="28"/>
    </w:rPr>
  </w:style>
  <w:style w:type="paragraph" w:styleId="781" w:customStyle="1">
    <w:name w:val="标题 511"/>
    <w:next w:val="728"/>
    <w:link w:val="792"/>
    <w:uiPriority w:val="9"/>
    <w:unhideWhenUsed/>
    <w:qFormat/>
    <w:pPr>
      <w:keepLines/>
      <w:keepNext/>
      <w:spacing w:before="320" w:after="200"/>
      <w:outlineLvl w:val="4"/>
    </w:pPr>
    <w:rPr>
      <w:rFonts w:hint="default" w:ascii="Arial" w:hAnsi="Arial" w:eastAsia="Arial" w:cs="Arial"/>
      <w:b/>
      <w:bCs/>
      <w:sz w:val="24"/>
      <w:szCs w:val="24"/>
    </w:rPr>
  </w:style>
  <w:style w:type="paragraph" w:styleId="782" w:customStyle="1">
    <w:name w:val="标题 61"/>
    <w:next w:val="728"/>
    <w:link w:val="793"/>
    <w:uiPriority w:val="9"/>
    <w:unhideWhenUsed/>
    <w:qFormat/>
    <w:pPr>
      <w:keepLines/>
      <w:keepNext/>
      <w:spacing w:before="320" w:after="200"/>
      <w:outlineLvl w:val="5"/>
    </w:pPr>
    <w:rPr>
      <w:rFonts w:hint="default" w:ascii="Arial" w:hAnsi="Arial" w:eastAsia="Arial" w:cs="Arial"/>
      <w:b/>
      <w:bCs/>
      <w:sz w:val="22"/>
      <w:szCs w:val="22"/>
    </w:rPr>
  </w:style>
  <w:style w:type="paragraph" w:styleId="783" w:customStyle="1">
    <w:name w:val="标题 711"/>
    <w:next w:val="728"/>
    <w:link w:val="79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84" w:customStyle="1">
    <w:name w:val="标题 81"/>
    <w:next w:val="728"/>
    <w:link w:val="795"/>
    <w:uiPriority w:val="9"/>
    <w:unhideWhenUsed/>
    <w:qFormat/>
    <w:pPr>
      <w:keepLines/>
      <w:keepNext/>
      <w:spacing w:before="320" w:after="200"/>
      <w:outlineLvl w:val="7"/>
    </w:pPr>
    <w:rPr>
      <w:rFonts w:hint="default" w:ascii="Arial" w:hAnsi="Arial" w:eastAsia="Arial" w:cs="Arial"/>
      <w:i/>
      <w:iCs/>
      <w:sz w:val="22"/>
      <w:szCs w:val="22"/>
    </w:rPr>
  </w:style>
  <w:style w:type="paragraph" w:styleId="785" w:customStyle="1">
    <w:name w:val="标题 91"/>
    <w:next w:val="728"/>
    <w:link w:val="796"/>
    <w:uiPriority w:val="9"/>
    <w:unhideWhenUsed/>
    <w:qFormat/>
    <w:pPr>
      <w:keepLines/>
      <w:keepNext/>
      <w:spacing w:before="320" w:after="200"/>
      <w:outlineLvl w:val="8"/>
    </w:pPr>
    <w:rPr>
      <w:rFonts w:hint="default" w:ascii="Arial" w:hAnsi="Arial" w:eastAsia="Arial" w:cs="Arial"/>
      <w:i/>
      <w:iCs/>
      <w:sz w:val="21"/>
      <w:szCs w:val="21"/>
    </w:rPr>
  </w:style>
  <w:style w:type="character" w:styleId="786" w:customStyle="1">
    <w:name w:val="默认段落字体11"/>
    <w:link w:val="728"/>
    <w:uiPriority w:val="1"/>
    <w:unhideWhenUsed/>
    <w:qFormat/>
  </w:style>
  <w:style w:type="table" w:styleId="787" w:customStyle="1">
    <w:name w:val="普通表格11"/>
    <w:uiPriority w:val="99"/>
    <w:unhideWhenUsed/>
    <w:qFormat/>
    <w:tblPr/>
  </w:style>
  <w:style w:type="paragraph" w:styleId="788" w:customStyle="1">
    <w:name w:val="文本块1111"/>
    <w:basedOn w:val="728"/>
    <w:next w:val="728"/>
    <w:uiPriority w:val="6"/>
    <w:qFormat/>
    <w:pPr>
      <w:ind w:left="420" w:right="33"/>
    </w:pPr>
    <w:rPr>
      <w:sz w:val="24"/>
    </w:rPr>
  </w:style>
  <w:style w:type="character" w:styleId="789" w:customStyle="1">
    <w:name w:val="Heading 1 Char"/>
    <w:link w:val="777"/>
    <w:uiPriority w:val="9"/>
    <w:qFormat/>
    <w:rPr>
      <w:rFonts w:ascii="Arial" w:hAnsi="Arial" w:eastAsia="Arial" w:cs="Arial"/>
      <w:sz w:val="40"/>
      <w:szCs w:val="40"/>
    </w:rPr>
  </w:style>
  <w:style w:type="character" w:styleId="790" w:customStyle="1">
    <w:name w:val="Heading 3 Char"/>
    <w:link w:val="779"/>
    <w:uiPriority w:val="9"/>
    <w:qFormat/>
    <w:rPr>
      <w:rFonts w:ascii="Arial" w:hAnsi="Arial" w:eastAsia="Arial" w:cs="Arial"/>
      <w:sz w:val="30"/>
      <w:szCs w:val="30"/>
    </w:rPr>
  </w:style>
  <w:style w:type="character" w:styleId="791" w:customStyle="1">
    <w:name w:val="Heading 4 Char"/>
    <w:link w:val="780"/>
    <w:uiPriority w:val="9"/>
    <w:qFormat/>
    <w:rPr>
      <w:rFonts w:ascii="Arial" w:hAnsi="Arial" w:eastAsia="Arial" w:cs="Arial"/>
      <w:b/>
      <w:bCs/>
      <w:sz w:val="26"/>
      <w:szCs w:val="26"/>
    </w:rPr>
  </w:style>
  <w:style w:type="character" w:styleId="792" w:customStyle="1">
    <w:name w:val="Heading 5 Char"/>
    <w:link w:val="781"/>
    <w:uiPriority w:val="9"/>
    <w:qFormat/>
    <w:rPr>
      <w:rFonts w:ascii="Arial" w:hAnsi="Arial" w:eastAsia="Arial" w:cs="Arial"/>
      <w:b/>
      <w:bCs/>
      <w:sz w:val="24"/>
      <w:szCs w:val="24"/>
    </w:rPr>
  </w:style>
  <w:style w:type="character" w:styleId="793" w:customStyle="1">
    <w:name w:val="Heading 6 Char"/>
    <w:link w:val="782"/>
    <w:uiPriority w:val="9"/>
    <w:qFormat/>
    <w:rPr>
      <w:rFonts w:ascii="Arial" w:hAnsi="Arial" w:eastAsia="Arial" w:cs="Arial"/>
      <w:b/>
      <w:bCs/>
      <w:sz w:val="22"/>
      <w:szCs w:val="22"/>
    </w:rPr>
  </w:style>
  <w:style w:type="character" w:styleId="794" w:customStyle="1">
    <w:name w:val="Heading 7 Char"/>
    <w:link w:val="783"/>
    <w:uiPriority w:val="9"/>
    <w:qFormat/>
    <w:rPr>
      <w:rFonts w:ascii="Arial" w:hAnsi="Arial" w:eastAsia="Arial" w:cs="Arial"/>
      <w:b/>
      <w:bCs/>
      <w:i/>
      <w:iCs/>
      <w:sz w:val="22"/>
      <w:szCs w:val="22"/>
    </w:rPr>
  </w:style>
  <w:style w:type="character" w:styleId="795" w:customStyle="1">
    <w:name w:val="Heading 8 Char"/>
    <w:link w:val="784"/>
    <w:uiPriority w:val="9"/>
    <w:qFormat/>
    <w:rPr>
      <w:rFonts w:ascii="Arial" w:hAnsi="Arial" w:eastAsia="Arial" w:cs="Arial"/>
      <w:i/>
      <w:iCs/>
      <w:sz w:val="22"/>
      <w:szCs w:val="22"/>
    </w:rPr>
  </w:style>
  <w:style w:type="character" w:styleId="796" w:customStyle="1">
    <w:name w:val="Heading 9 Char"/>
    <w:link w:val="785"/>
    <w:uiPriority w:val="9"/>
    <w:qFormat/>
    <w:rPr>
      <w:rFonts w:ascii="Arial" w:hAnsi="Arial" w:eastAsia="Arial" w:cs="Arial"/>
      <w:i/>
      <w:iCs/>
      <w:sz w:val="21"/>
      <w:szCs w:val="21"/>
    </w:rPr>
  </w:style>
  <w:style w:type="paragraph" w:styleId="797" w:customStyle="1">
    <w:name w:val="目录 71"/>
    <w:next w:val="728"/>
    <w:uiPriority w:val="39"/>
    <w:unhideWhenUsed/>
    <w:qFormat/>
    <w:pPr>
      <w:ind w:left="1701" w:right="0" w:firstLine="0"/>
      <w:spacing w:after="57"/>
    </w:pPr>
    <w:rPr>
      <w:rFonts w:hint="default" w:ascii="Times New Roman" w:hAnsi="Times New Roman" w:eastAsia="宋体" w:cs="Times New Roman"/>
    </w:rPr>
  </w:style>
  <w:style w:type="paragraph" w:styleId="798" w:customStyle="1">
    <w:name w:val="题注1"/>
    <w:next w:val="728"/>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799" w:customStyle="1">
    <w:name w:val="索引 511"/>
    <w:basedOn w:val="728"/>
    <w:next w:val="728"/>
    <w:uiPriority w:val="0"/>
    <w:qFormat/>
    <w:pPr>
      <w:ind w:left="798"/>
      <w:jc w:val="left"/>
    </w:pPr>
    <w:rPr>
      <w:rFonts w:ascii="Calibri" w:hAnsi="Calibri"/>
    </w:rPr>
  </w:style>
  <w:style w:type="paragraph" w:styleId="800" w:customStyle="1">
    <w:name w:val="批注文字11"/>
    <w:basedOn w:val="728"/>
    <w:uiPriority w:val="0"/>
    <w:unhideWhenUsed/>
    <w:qFormat/>
    <w:pPr>
      <w:jc w:val="left"/>
    </w:pPr>
    <w:rPr>
      <w:rFonts w:ascii="Times New Roman" w:hAnsi="Times New Roman"/>
      <w:sz w:val="20"/>
      <w:szCs w:val="20"/>
    </w:rPr>
  </w:style>
  <w:style w:type="paragraph" w:styleId="801" w:customStyle="1">
    <w:name w:val="正文文本11"/>
    <w:basedOn w:val="802"/>
    <w:next w:val="804"/>
    <w:uiPriority w:val="0"/>
    <w:qFormat/>
    <w:pPr>
      <w:ind w:firstLine="200"/>
      <w:spacing w:after="120" w:line="360" w:lineRule="auto"/>
    </w:pPr>
  </w:style>
  <w:style w:type="paragraph" w:styleId="802" w:customStyle="1">
    <w:name w:val="正文12"/>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无间隔1"/>
    <w:uiPriority w:val="0"/>
    <w:qFormat/>
    <w:rPr>
      <w:rFonts w:hint="default" w:ascii="Calibri" w:hAnsi="Calibri" w:eastAsia="宋体" w:cs="Times New Roman"/>
      <w:lang w:val="en-US" w:eastAsia="zh-CN" w:bidi="ar-SA"/>
    </w:rPr>
  </w:style>
  <w:style w:type="paragraph" w:styleId="804" w:customStyle="1">
    <w:name w:val="一级条标题"/>
    <w:basedOn w:val="805"/>
    <w:next w:val="8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80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6" w:customStyle="1">
    <w:name w:val="正文1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首行缩进1"/>
    <w:basedOn w:val="743"/>
    <w:next w:val="808"/>
    <w:link w:val="1056"/>
    <w:uiPriority w:val="0"/>
    <w:qFormat/>
    <w:pPr>
      <w:ind w:firstLine="420"/>
    </w:pPr>
    <w:rPr>
      <w:rFonts w:ascii="仿宋_GB2312" w:hAnsi="Times New Roman" w:eastAsia="仿宋_GB2312"/>
      <w:sz w:val="30"/>
      <w:szCs w:val="30"/>
    </w:rPr>
  </w:style>
  <w:style w:type="paragraph" w:styleId="808" w:customStyle="1">
    <w:name w:val="正文首行缩进 211"/>
    <w:basedOn w:val="809"/>
    <w:next w:val="806"/>
    <w:uiPriority w:val="0"/>
    <w:qFormat/>
    <w:pPr>
      <w:ind w:left="420" w:firstLine="420"/>
      <w:spacing w:after="120" w:line="240" w:lineRule="auto"/>
    </w:pPr>
    <w:rPr>
      <w:rFonts w:ascii="宋体" w:hAnsi="宋体"/>
    </w:rPr>
  </w:style>
  <w:style w:type="paragraph" w:styleId="809" w:customStyle="1">
    <w:name w:val="正文文本缩进11"/>
    <w:basedOn w:val="810"/>
    <w:uiPriority w:val="0"/>
    <w:qFormat/>
    <w:pPr>
      <w:ind w:firstLine="425"/>
      <w:spacing w:line="360" w:lineRule="auto"/>
    </w:pPr>
  </w:style>
  <w:style w:type="paragraph" w:styleId="810" w:customStyle="1">
    <w:name w:val="正文1111"/>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1"/>
    <w:basedOn w:val="812"/>
    <w:next w:val="810"/>
    <w:link w:val="1035"/>
    <w:uiPriority w:val="0"/>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正文11"/>
    <w:next w:val="813"/>
    <w:link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文本块1"/>
    <w:basedOn w:val="769"/>
    <w:next w:val="814"/>
    <w:uiPriority w:val="0"/>
    <w:qFormat/>
    <w:pPr>
      <w:ind w:left="420" w:right="33"/>
      <w:jc w:val="left"/>
    </w:pPr>
    <w:rPr>
      <w:sz w:val="24"/>
      <w:szCs w:val="20"/>
    </w:rPr>
  </w:style>
  <w:style w:type="paragraph" w:styleId="814" w:customStyle="1">
    <w:name w:val="标题 41"/>
    <w:basedOn w:val="815"/>
    <w:next w:val="812"/>
    <w:link w:val="1025"/>
    <w:uiPriority w:val="0"/>
    <w:qFormat/>
    <w:pPr>
      <w:keepLines/>
      <w:keepNext/>
      <w:spacing w:before="280" w:after="290" w:line="376" w:lineRule="auto"/>
      <w:outlineLvl w:val="3"/>
    </w:pPr>
    <w:rPr>
      <w:rFonts w:ascii="Cambria" w:hAnsi="Cambria"/>
      <w:b/>
      <w:bCs/>
      <w:sz w:val="28"/>
      <w:szCs w:val="28"/>
    </w:rPr>
  </w:style>
  <w:style w:type="paragraph" w:styleId="815" w:customStyle="1">
    <w:name w:val="标题1"/>
    <w:next w:val="806"/>
    <w:link w:val="852"/>
    <w:uiPriority w:val="10"/>
    <w:qFormat/>
    <w:pPr>
      <w:contextualSpacing/>
      <w:spacing w:before="300" w:after="200"/>
    </w:pPr>
    <w:rPr>
      <w:rFonts w:hint="default" w:ascii="Times New Roman" w:hAnsi="Times New Roman" w:eastAsia="宋体" w:cs="Times New Roman"/>
      <w:sz w:val="48"/>
      <w:szCs w:val="48"/>
    </w:rPr>
  </w:style>
  <w:style w:type="paragraph" w:styleId="816" w:customStyle="1">
    <w:name w:val="段"/>
    <w:basedOn w:val="817"/>
    <w:next w:val="806"/>
    <w:uiPriority w:val="0"/>
    <w:qFormat/>
    <w:pPr>
      <w:ind w:firstLine="200"/>
      <w:widowControl/>
    </w:pPr>
    <w:rPr>
      <w:rFonts w:ascii="宋体"/>
      <w:sz w:val="20"/>
      <w:szCs w:val="20"/>
    </w:rPr>
  </w:style>
  <w:style w:type="paragraph" w:styleId="817" w:customStyle="1">
    <w:name w:val="正文13"/>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文本块11"/>
    <w:basedOn w:val="802"/>
    <w:uiPriority w:val="0"/>
    <w:qFormat/>
    <w:pPr>
      <w:ind w:left="420" w:right="33"/>
      <w:jc w:val="left"/>
    </w:pPr>
    <w:rPr>
      <w:sz w:val="24"/>
      <w:szCs w:val="20"/>
    </w:rPr>
  </w:style>
  <w:style w:type="paragraph" w:styleId="819" w:customStyle="1">
    <w:name w:val="正文121"/>
    <w:next w:val="818"/>
    <w:uiPriority w:val="0"/>
    <w:qFormat/>
    <w:pPr>
      <w:jc w:val="both"/>
      <w:widowControl w:val="off"/>
    </w:pPr>
    <w:rPr>
      <w:rFonts w:hint="default" w:ascii="Times New Roman" w:hAnsi="Times New Roman" w:eastAsia="宋体" w:cs="Times New Roman"/>
      <w:sz w:val="21"/>
      <w:szCs w:val="24"/>
    </w:rPr>
  </w:style>
  <w:style w:type="paragraph" w:styleId="820" w:customStyle="1">
    <w:name w:val="正文文本1"/>
    <w:basedOn w:val="811"/>
    <w:next w:val="802"/>
    <w:link w:val="860"/>
    <w:uiPriority w:val="0"/>
    <w:qFormat/>
    <w:pPr>
      <w:spacing w:after="120"/>
    </w:pPr>
    <w:rPr>
      <w:rFonts w:ascii="Calibri" w:hAnsi="Calibri"/>
    </w:rPr>
  </w:style>
  <w:style w:type="paragraph" w:styleId="821" w:customStyle="1">
    <w:name w:val="脚注文本1"/>
    <w:basedOn w:val="811"/>
    <w:next w:val="822"/>
    <w:uiPriority w:val="0"/>
    <w:qFormat/>
    <w:pPr>
      <w:jc w:val="left"/>
    </w:pPr>
    <w:rPr>
      <w:rFonts w:ascii="宋体" w:eastAsia="Times New Roman"/>
      <w:sz w:val="18"/>
      <w:szCs w:val="18"/>
    </w:rPr>
  </w:style>
  <w:style w:type="paragraph" w:styleId="822" w:customStyle="1">
    <w:name w:val="索引 51"/>
    <w:basedOn w:val="811"/>
    <w:next w:val="811"/>
    <w:uiPriority w:val="0"/>
    <w:qFormat/>
    <w:pPr>
      <w:ind w:left="798"/>
      <w:jc w:val="left"/>
    </w:pPr>
    <w:rPr>
      <w:rFonts w:ascii="Calibri" w:hAnsi="Calibri"/>
    </w:rPr>
  </w:style>
  <w:style w:type="paragraph" w:styleId="823" w:customStyle="1">
    <w:name w:val="正文首行缩进11"/>
    <w:basedOn w:val="801"/>
    <w:next w:val="808"/>
    <w:uiPriority w:val="0"/>
    <w:qFormat/>
    <w:pPr>
      <w:ind w:firstLine="200"/>
      <w:spacing w:line="360" w:lineRule="auto"/>
    </w:pPr>
    <w:rPr>
      <w:rFonts w:ascii="Times New Roman" w:eastAsia="宋体"/>
      <w:sz w:val="24"/>
      <w:szCs w:val="24"/>
    </w:rPr>
  </w:style>
  <w:style w:type="paragraph" w:styleId="824" w:customStyle="1">
    <w:name w:val="寄信人地址1"/>
    <w:basedOn w:val="811"/>
    <w:uiPriority w:val="0"/>
    <w:qFormat/>
    <w:rPr>
      <w:rFonts w:ascii="Arial" w:hAnsi="Arial"/>
    </w:rPr>
  </w:style>
  <w:style w:type="paragraph" w:styleId="825" w:customStyle="1">
    <w:name w:val="正文缩进11"/>
    <w:basedOn w:val="802"/>
    <w:uiPriority w:val="99"/>
    <w:qFormat/>
    <w:pPr>
      <w:ind w:firstLine="420"/>
    </w:pPr>
    <w:rPr>
      <w:rFonts w:eastAsia="Times New Roman"/>
      <w:sz w:val="24"/>
      <w:szCs w:val="20"/>
    </w:rPr>
  </w:style>
  <w:style w:type="paragraph" w:styleId="826" w:customStyle="1">
    <w:name w:val="标题 21"/>
    <w:basedOn w:val="811"/>
    <w:next w:val="812"/>
    <w:link w:val="1022"/>
    <w:uiPriority w:val="0"/>
    <w:qFormat/>
    <w:pPr>
      <w:keepLines/>
      <w:keepNext/>
      <w:spacing w:before="260" w:after="260" w:line="416" w:lineRule="auto"/>
      <w:outlineLvl w:val="1"/>
    </w:pPr>
    <w:rPr>
      <w:rFonts w:ascii="Cambria" w:hAnsi="Cambria"/>
      <w:b/>
      <w:bCs/>
      <w:sz w:val="32"/>
      <w:szCs w:val="32"/>
    </w:rPr>
  </w:style>
  <w:style w:type="paragraph" w:styleId="827" w:customStyle="1">
    <w:name w:val="正文首行缩进 21"/>
    <w:basedOn w:val="828"/>
    <w:next w:val="802"/>
    <w:link w:val="1057"/>
    <w:uiPriority w:val="0"/>
    <w:qFormat/>
    <w:pPr>
      <w:ind w:firstLine="420"/>
    </w:pPr>
    <w:rPr>
      <w:rFonts w:ascii="Times New Roman" w:hAnsi="Times New Roman"/>
    </w:rPr>
  </w:style>
  <w:style w:type="paragraph" w:styleId="828" w:customStyle="1">
    <w:name w:val="正文文本缩进1"/>
    <w:basedOn w:val="811"/>
    <w:next w:val="824"/>
    <w:link w:val="1047"/>
    <w:uiPriority w:val="0"/>
    <w:qFormat/>
    <w:pPr>
      <w:ind w:left="420"/>
      <w:spacing w:after="120"/>
    </w:pPr>
    <w:rPr>
      <w:rFonts w:ascii="Calibri" w:hAnsi="Calibri"/>
    </w:rPr>
  </w:style>
  <w:style w:type="paragraph" w:styleId="829" w:customStyle="1">
    <w:name w:val="寄信人地址11"/>
    <w:basedOn w:val="810"/>
    <w:uiPriority w:val="0"/>
    <w:qFormat/>
    <w:rPr>
      <w:rFonts w:ascii="Arial" w:hAnsi="Arial"/>
    </w:rPr>
  </w:style>
  <w:style w:type="paragraph" w:styleId="830" w:customStyle="1">
    <w:name w:val="正文文本缩进111"/>
    <w:basedOn w:val="728"/>
    <w:next w:val="829"/>
    <w:uiPriority w:val="99"/>
    <w:qFormat/>
    <w:pPr>
      <w:ind w:left="420" w:firstLine="200"/>
      <w:spacing w:after="120" w:line="360" w:lineRule="auto"/>
    </w:pPr>
    <w:rPr>
      <w:rFonts w:ascii="Verdana" w:hAnsi="Verdana"/>
      <w:sz w:val="24"/>
      <w:szCs w:val="28"/>
    </w:rPr>
  </w:style>
  <w:style w:type="paragraph" w:styleId="831" w:customStyle="1">
    <w:name w:val="目录 51"/>
    <w:next w:val="728"/>
    <w:uiPriority w:val="39"/>
    <w:unhideWhenUsed/>
    <w:qFormat/>
    <w:pPr>
      <w:ind w:left="1134" w:right="0" w:firstLine="0"/>
      <w:spacing w:after="57"/>
    </w:pPr>
    <w:rPr>
      <w:rFonts w:hint="default" w:ascii="Times New Roman" w:hAnsi="Times New Roman" w:eastAsia="宋体" w:cs="Times New Roman"/>
    </w:rPr>
  </w:style>
  <w:style w:type="paragraph" w:styleId="832" w:customStyle="1">
    <w:name w:val="目录 31"/>
    <w:next w:val="728"/>
    <w:uiPriority w:val="39"/>
    <w:unhideWhenUsed/>
    <w:qFormat/>
    <w:pPr>
      <w:ind w:left="567" w:right="0" w:firstLine="0"/>
      <w:spacing w:after="57"/>
    </w:pPr>
    <w:rPr>
      <w:rFonts w:hint="default" w:ascii="Times New Roman" w:hAnsi="Times New Roman" w:eastAsia="宋体" w:cs="Times New Roman"/>
    </w:rPr>
  </w:style>
  <w:style w:type="paragraph" w:styleId="833" w:customStyle="1">
    <w:name w:val="目录 81"/>
    <w:next w:val="728"/>
    <w:uiPriority w:val="39"/>
    <w:unhideWhenUsed/>
    <w:qFormat/>
    <w:pPr>
      <w:ind w:left="1984" w:right="0" w:firstLine="0"/>
      <w:spacing w:after="57"/>
    </w:pPr>
    <w:rPr>
      <w:rFonts w:hint="default" w:ascii="Times New Roman" w:hAnsi="Times New Roman" w:eastAsia="宋体" w:cs="Times New Roman"/>
    </w:rPr>
  </w:style>
  <w:style w:type="paragraph" w:styleId="834" w:customStyle="1">
    <w:name w:val="尾注文本1"/>
    <w:link w:val="835"/>
    <w:uiPriority w:val="99"/>
    <w:unhideWhenUsed/>
    <w:qFormat/>
    <w:pPr>
      <w:spacing w:after="0" w:line="240" w:lineRule="auto"/>
    </w:pPr>
    <w:rPr>
      <w:rFonts w:hint="default" w:ascii="Times New Roman" w:hAnsi="Times New Roman" w:eastAsia="宋体" w:cs="Times New Roman"/>
      <w:sz w:val="20"/>
    </w:rPr>
  </w:style>
  <w:style w:type="character" w:styleId="835" w:customStyle="1">
    <w:name w:val="Endnote Text Char"/>
    <w:link w:val="834"/>
    <w:uiPriority w:val="99"/>
    <w:qFormat/>
    <w:rPr>
      <w:sz w:val="20"/>
    </w:rPr>
  </w:style>
  <w:style w:type="paragraph" w:styleId="836" w:customStyle="1">
    <w:name w:val="页脚11"/>
    <w:basedOn w:val="728"/>
    <w:link w:val="858"/>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37" w:customStyle="1">
    <w:name w:val="Caption Char"/>
    <w:link w:val="836"/>
    <w:uiPriority w:val="99"/>
    <w:qFormat/>
  </w:style>
  <w:style w:type="paragraph" w:styleId="838" w:customStyle="1">
    <w:name w:val="页眉11"/>
    <w:link w:val="83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39" w:customStyle="1">
    <w:name w:val="Header Char"/>
    <w:link w:val="838"/>
    <w:uiPriority w:val="99"/>
    <w:qFormat/>
  </w:style>
  <w:style w:type="paragraph" w:styleId="840" w:customStyle="1">
    <w:name w:val="目录 111"/>
    <w:next w:val="728"/>
    <w:uiPriority w:val="39"/>
    <w:unhideWhenUsed/>
    <w:qFormat/>
    <w:pPr>
      <w:ind w:left="0" w:right="0" w:firstLine="0"/>
      <w:spacing w:after="57"/>
    </w:pPr>
    <w:rPr>
      <w:rFonts w:hint="default" w:ascii="Times New Roman" w:hAnsi="Times New Roman" w:eastAsia="宋体" w:cs="Times New Roman"/>
    </w:rPr>
  </w:style>
  <w:style w:type="paragraph" w:styleId="841" w:customStyle="1">
    <w:name w:val="目录 41"/>
    <w:next w:val="728"/>
    <w:uiPriority w:val="39"/>
    <w:unhideWhenUsed/>
    <w:qFormat/>
    <w:pPr>
      <w:ind w:left="850" w:right="0" w:firstLine="0"/>
      <w:spacing w:after="57"/>
    </w:pPr>
    <w:rPr>
      <w:rFonts w:hint="default" w:ascii="Times New Roman" w:hAnsi="Times New Roman" w:eastAsia="宋体" w:cs="Times New Roman"/>
    </w:rPr>
  </w:style>
  <w:style w:type="paragraph" w:styleId="842" w:customStyle="1">
    <w:name w:val="副标题1"/>
    <w:link w:val="843"/>
    <w:uiPriority w:val="11"/>
    <w:qFormat/>
    <w:pPr>
      <w:spacing w:before="200" w:after="200"/>
    </w:pPr>
    <w:rPr>
      <w:rFonts w:hint="default" w:ascii="Times New Roman" w:hAnsi="Times New Roman" w:eastAsia="宋体" w:cs="Times New Roman"/>
      <w:sz w:val="24"/>
      <w:szCs w:val="24"/>
    </w:rPr>
  </w:style>
  <w:style w:type="character" w:styleId="843" w:customStyle="1">
    <w:name w:val="Subtitle Char"/>
    <w:link w:val="842"/>
    <w:uiPriority w:val="11"/>
    <w:qFormat/>
    <w:rPr>
      <w:sz w:val="24"/>
      <w:szCs w:val="24"/>
    </w:rPr>
  </w:style>
  <w:style w:type="paragraph" w:styleId="844" w:customStyle="1">
    <w:name w:val="脚注文本11"/>
    <w:basedOn w:val="728"/>
    <w:next w:val="799"/>
    <w:link w:val="845"/>
    <w:uiPriority w:val="99"/>
    <w:unhideWhenUsed/>
    <w:qFormat/>
    <w:pPr>
      <w:spacing w:after="40" w:line="240" w:lineRule="auto"/>
    </w:pPr>
    <w:rPr>
      <w:rFonts w:ascii="Times New Roman" w:hAnsi="Times New Roman" w:eastAsia="宋体" w:cs="Times New Roman"/>
      <w:sz w:val="18"/>
    </w:rPr>
  </w:style>
  <w:style w:type="character" w:styleId="845" w:customStyle="1">
    <w:name w:val="Footnote Text Char"/>
    <w:link w:val="844"/>
    <w:uiPriority w:val="99"/>
    <w:qFormat/>
    <w:rPr>
      <w:sz w:val="18"/>
    </w:rPr>
  </w:style>
  <w:style w:type="paragraph" w:styleId="846" w:customStyle="1">
    <w:name w:val="目录 61"/>
    <w:next w:val="728"/>
    <w:uiPriority w:val="39"/>
    <w:unhideWhenUsed/>
    <w:qFormat/>
    <w:pPr>
      <w:ind w:left="1417" w:right="0" w:firstLine="0"/>
      <w:spacing w:after="57"/>
    </w:pPr>
    <w:rPr>
      <w:rFonts w:hint="default" w:ascii="Times New Roman" w:hAnsi="Times New Roman" w:eastAsia="宋体" w:cs="Times New Roman"/>
    </w:rPr>
  </w:style>
  <w:style w:type="paragraph" w:styleId="847" w:customStyle="1">
    <w:name w:val="图表目录1"/>
    <w:next w:val="728"/>
    <w:uiPriority w:val="99"/>
    <w:unhideWhenUsed/>
    <w:qFormat/>
    <w:pPr>
      <w:spacing w:after="0" w:afterAutospacing="0"/>
    </w:pPr>
    <w:rPr>
      <w:rFonts w:hint="default" w:ascii="Times New Roman" w:hAnsi="Times New Roman" w:eastAsia="宋体" w:cs="Times New Roman"/>
    </w:rPr>
  </w:style>
  <w:style w:type="paragraph" w:styleId="848" w:customStyle="1">
    <w:name w:val="目录 21"/>
    <w:next w:val="728"/>
    <w:uiPriority w:val="39"/>
    <w:unhideWhenUsed/>
    <w:qFormat/>
    <w:pPr>
      <w:ind w:left="283" w:right="0" w:firstLine="0"/>
      <w:spacing w:after="57"/>
    </w:pPr>
    <w:rPr>
      <w:rFonts w:hint="default" w:ascii="Times New Roman" w:hAnsi="Times New Roman" w:eastAsia="宋体" w:cs="Times New Roman"/>
    </w:rPr>
  </w:style>
  <w:style w:type="paragraph" w:styleId="849" w:customStyle="1">
    <w:name w:val="目录 91"/>
    <w:next w:val="728"/>
    <w:uiPriority w:val="39"/>
    <w:unhideWhenUsed/>
    <w:qFormat/>
    <w:pPr>
      <w:ind w:left="2268" w:right="0" w:firstLine="0"/>
      <w:spacing w:after="57"/>
    </w:pPr>
    <w:rPr>
      <w:rFonts w:hint="default" w:ascii="Times New Roman" w:hAnsi="Times New Roman" w:eastAsia="宋体" w:cs="Times New Roman"/>
    </w:rPr>
  </w:style>
  <w:style w:type="paragraph" w:styleId="850" w:customStyle="1">
    <w:name w:val="正文文本 21"/>
    <w:basedOn w:val="728"/>
    <w:uiPriority w:val="99"/>
    <w:qFormat/>
    <w:pPr>
      <w:ind w:firstLine="200"/>
    </w:pPr>
    <w:rPr>
      <w:rFonts w:eastAsia="仿宋_GB2312"/>
      <w:sz w:val="18"/>
    </w:rPr>
  </w:style>
  <w:style w:type="paragraph" w:styleId="851" w:customStyle="1">
    <w:name w:val="普通(网站)11"/>
    <w:basedOn w:val="728"/>
    <w:uiPriority w:val="99"/>
    <w:qFormat/>
    <w:pPr>
      <w:jc w:val="left"/>
      <w:spacing w:before="100" w:beforeAutospacing="1" w:after="100" w:afterAutospacing="1"/>
      <w:widowControl/>
    </w:pPr>
    <w:rPr>
      <w:rFonts w:ascii="宋体" w:hAnsi="宋体" w:cs="宋体"/>
      <w:sz w:val="24"/>
      <w:szCs w:val="24"/>
    </w:rPr>
  </w:style>
  <w:style w:type="character" w:styleId="852" w:customStyle="1">
    <w:name w:val="Title Char"/>
    <w:link w:val="815"/>
    <w:uiPriority w:val="10"/>
    <w:qFormat/>
    <w:rPr>
      <w:sz w:val="48"/>
      <w:szCs w:val="48"/>
    </w:rPr>
  </w:style>
  <w:style w:type="table" w:styleId="853" w:customStyle="1">
    <w:name w:val="网格型12"/>
    <w:uiPriority w:val="59"/>
    <w:qFormat/>
    <w:pPr>
      <w:spacing w:after="0" w:line="240" w:lineRule="auto"/>
    </w:pPr>
    <w:tblPr/>
  </w:style>
  <w:style w:type="character" w:styleId="854" w:customStyle="1">
    <w:name w:val="尾注引用1"/>
    <w:link w:val="728"/>
    <w:uiPriority w:val="99"/>
    <w:unhideWhenUsed/>
    <w:qFormat/>
    <w:rPr>
      <w:vertAlign w:val="superscript"/>
    </w:rPr>
  </w:style>
  <w:style w:type="character" w:styleId="855" w:customStyle="1">
    <w:name w:val="超链接11"/>
    <w:link w:val="728"/>
    <w:uiPriority w:val="99"/>
    <w:unhideWhenUsed/>
    <w:qFormat/>
    <w:rPr>
      <w:color w:val="0000ff"/>
      <w:u w:val="single"/>
    </w:rPr>
  </w:style>
  <w:style w:type="character" w:styleId="856" w:customStyle="1">
    <w:name w:val="批注引用11"/>
    <w:basedOn w:val="786"/>
    <w:link w:val="728"/>
    <w:uiPriority w:val="99"/>
    <w:unhideWhenUsed/>
    <w:qFormat/>
    <w:rPr>
      <w:sz w:val="21"/>
      <w:szCs w:val="21"/>
    </w:rPr>
  </w:style>
  <w:style w:type="character" w:styleId="857" w:customStyle="1">
    <w:name w:val="脚注引用1"/>
    <w:link w:val="728"/>
    <w:uiPriority w:val="99"/>
    <w:unhideWhenUsed/>
    <w:qFormat/>
    <w:rPr>
      <w:vertAlign w:val="superscript"/>
    </w:rPr>
  </w:style>
  <w:style w:type="character" w:styleId="858" w:customStyle="1">
    <w:name w:val="Footer Char"/>
    <w:link w:val="836"/>
    <w:uiPriority w:val="99"/>
    <w:qFormat/>
  </w:style>
  <w:style w:type="paragraph" w:styleId="8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60" w:customStyle="1">
    <w:name w:val="正文文本 字符"/>
    <w:link w:val="820"/>
    <w:uiPriority w:val="0"/>
    <w:qFormat/>
    <w:rPr>
      <w:rFonts w:ascii="Calibri" w:hAnsi="Calibri"/>
      <w:sz w:val="21"/>
      <w:szCs w:val="24"/>
    </w:rPr>
  </w:style>
  <w:style w:type="character" w:styleId="861" w:customStyle="1">
    <w:name w:val="日期 Char"/>
    <w:link w:val="811"/>
    <w:uiPriority w:val="0"/>
    <w:semiHidden/>
    <w:qFormat/>
  </w:style>
  <w:style w:type="character" w:styleId="862" w:customStyle="1">
    <w:name w:val="标题 4 Char"/>
    <w:link w:val="811"/>
    <w:uiPriority w:val="0"/>
    <w:semiHidden/>
    <w:qFormat/>
    <w:rPr>
      <w:rFonts w:ascii="Cambria" w:hAnsi="Cambria" w:eastAsia="宋体"/>
      <w:b/>
      <w:bCs/>
      <w:sz w:val="28"/>
      <w:szCs w:val="28"/>
    </w:rPr>
  </w:style>
  <w:style w:type="character" w:styleId="863" w:customStyle="1">
    <w:name w:val="正文文本首行缩进 字符"/>
    <w:link w:val="811"/>
    <w:uiPriority w:val="0"/>
    <w:qFormat/>
  </w:style>
  <w:style w:type="character" w:styleId="864" w:customStyle="1">
    <w:name w:val="批注框文本 Char"/>
    <w:link w:val="811"/>
    <w:uiPriority w:val="0"/>
    <w:semiHidden/>
    <w:qFormat/>
    <w:rPr>
      <w:sz w:val="18"/>
      <w:szCs w:val="18"/>
    </w:rPr>
  </w:style>
  <w:style w:type="character" w:styleId="865" w:customStyle="1">
    <w:name w:val="标题 1 Char"/>
    <w:link w:val="811"/>
    <w:uiPriority w:val="0"/>
    <w:qFormat/>
    <w:rPr>
      <w:b/>
      <w:bCs/>
      <w:sz w:val="44"/>
      <w:szCs w:val="44"/>
    </w:rPr>
  </w:style>
  <w:style w:type="character" w:styleId="866" w:customStyle="1">
    <w:name w:val="NormalCharacter1"/>
    <w:link w:val="812"/>
    <w:uiPriority w:val="0"/>
    <w:qFormat/>
    <w:rPr>
      <w:rFonts w:ascii="Times New Roman" w:hAnsi="Times New Roman" w:eastAsia="宋体" w:cs="Times New Roman"/>
      <w:sz w:val="21"/>
      <w:szCs w:val="24"/>
      <w:lang w:val="en-US" w:eastAsia="zh-CN" w:bidi="ar-SA"/>
    </w:rPr>
  </w:style>
  <w:style w:type="character" w:styleId="867" w:customStyle="1">
    <w:name w:val="标题 4 字符"/>
    <w:link w:val="811"/>
    <w:uiPriority w:val="0"/>
    <w:semiHidden/>
    <w:qFormat/>
    <w:rPr>
      <w:rFonts w:ascii="等线 Light" w:hAnsi="等线 Light" w:eastAsia="等线 Light"/>
      <w:b/>
      <w:bCs/>
      <w:sz w:val="28"/>
      <w:szCs w:val="28"/>
    </w:rPr>
  </w:style>
  <w:style w:type="character" w:styleId="868" w:customStyle="1">
    <w:name w:val="纯文本 Char"/>
    <w:link w:val="811"/>
    <w:uiPriority w:val="0"/>
    <w:qFormat/>
    <w:rPr>
      <w:rFonts w:ascii="宋体" w:hAnsi="Courier New" w:eastAsia="宋体"/>
      <w:sz w:val="21"/>
      <w:szCs w:val="21"/>
    </w:rPr>
  </w:style>
  <w:style w:type="character" w:styleId="869" w:customStyle="1">
    <w:name w:val="apple-converted-space"/>
    <w:link w:val="811"/>
    <w:uiPriority w:val="0"/>
    <w:qFormat/>
  </w:style>
  <w:style w:type="character" w:styleId="870" w:customStyle="1">
    <w:name w:val="标题 2 字符"/>
    <w:link w:val="811"/>
    <w:uiPriority w:val="0"/>
    <w:semiHidden/>
    <w:qFormat/>
    <w:rPr>
      <w:rFonts w:ascii="等线 Light" w:hAnsi="等线 Light" w:eastAsia="等线 Light"/>
      <w:b/>
      <w:bCs/>
      <w:sz w:val="32"/>
      <w:szCs w:val="32"/>
    </w:rPr>
  </w:style>
  <w:style w:type="character" w:styleId="871" w:customStyle="1">
    <w:name w:val="批注文字 Char"/>
    <w:link w:val="811"/>
    <w:uiPriority w:val="0"/>
    <w:qFormat/>
    <w:rPr>
      <w:rFonts w:ascii="Times New Roman" w:hAnsi="Times New Roman"/>
      <w:sz w:val="21"/>
    </w:rPr>
  </w:style>
  <w:style w:type="paragraph" w:styleId="872" w:customStyle="1">
    <w:name w:val="目录 11"/>
    <w:basedOn w:val="811"/>
    <w:next w:val="811"/>
    <w:uiPriority w:val="0"/>
    <w:qFormat/>
  </w:style>
  <w:style w:type="character" w:styleId="873" w:customStyle="1">
    <w:name w:val="font01"/>
    <w:link w:val="811"/>
    <w:uiPriority w:val="0"/>
    <w:qFormat/>
    <w:rPr>
      <w:rFonts w:ascii="仿宋" w:hAnsi="仿宋" w:eastAsia="仿宋"/>
      <w:color w:val="000000"/>
      <w:sz w:val="20"/>
      <w:szCs w:val="20"/>
      <w:u w:val="none"/>
    </w:rPr>
  </w:style>
  <w:style w:type="character" w:styleId="874" w:customStyle="1">
    <w:name w:val="标题 3 Char"/>
    <w:link w:val="811"/>
    <w:uiPriority w:val="0"/>
    <w:qFormat/>
    <w:rPr>
      <w:rFonts w:ascii="Arial" w:hAnsi="Arial" w:eastAsia="宋体"/>
      <w:b/>
      <w:sz w:val="32"/>
      <w:szCs w:val="20"/>
    </w:rPr>
  </w:style>
  <w:style w:type="character" w:styleId="875" w:customStyle="1">
    <w:name w:val="批注主题 Char"/>
    <w:link w:val="811"/>
    <w:uiPriority w:val="0"/>
    <w:semiHidden/>
    <w:qFormat/>
    <w:rPr>
      <w:rFonts w:ascii="Times New Roman" w:hAnsi="Times New Roman"/>
      <w:b/>
      <w:bCs/>
      <w:sz w:val="21"/>
    </w:rPr>
  </w:style>
  <w:style w:type="character" w:styleId="876" w:customStyle="1">
    <w:name w:val="font41"/>
    <w:link w:val="811"/>
    <w:uiPriority w:val="0"/>
    <w:qFormat/>
    <w:rPr>
      <w:rFonts w:ascii="Symbol" w:hAnsi="Symbol"/>
      <w:color w:val="000000"/>
      <w:sz w:val="20"/>
      <w:szCs w:val="20"/>
      <w:u w:val="none"/>
    </w:rPr>
  </w:style>
  <w:style w:type="character" w:styleId="877" w:customStyle="1">
    <w:name w:val="文档结构图 Char"/>
    <w:link w:val="811"/>
    <w:uiPriority w:val="0"/>
    <w:semiHidden/>
    <w:qFormat/>
    <w:rPr>
      <w:rFonts w:ascii="宋体"/>
      <w:sz w:val="18"/>
      <w:szCs w:val="18"/>
    </w:rPr>
  </w:style>
  <w:style w:type="character" w:styleId="878" w:customStyle="1">
    <w:name w:val="文档结构图 字符"/>
    <w:link w:val="811"/>
    <w:uiPriority w:val="0"/>
    <w:qFormat/>
    <w:rPr>
      <w:rFonts w:ascii="Microsoft YaHei UI" w:eastAsia="Microsoft YaHei UI"/>
      <w:sz w:val="18"/>
      <w:szCs w:val="18"/>
    </w:rPr>
  </w:style>
  <w:style w:type="character" w:styleId="879" w:customStyle="1">
    <w:name w:val="正文文本 Char"/>
    <w:link w:val="811"/>
    <w:uiPriority w:val="0"/>
    <w:qFormat/>
    <w:rPr>
      <w:sz w:val="21"/>
      <w:szCs w:val="24"/>
    </w:rPr>
  </w:style>
  <w:style w:type="character" w:styleId="880" w:customStyle="1">
    <w:name w:val="标题 2 Char"/>
    <w:link w:val="811"/>
    <w:uiPriority w:val="0"/>
    <w:qFormat/>
    <w:rPr>
      <w:rFonts w:ascii="Cambria" w:hAnsi="Cambria" w:eastAsia="宋体"/>
      <w:b/>
      <w:bCs/>
      <w:sz w:val="32"/>
      <w:szCs w:val="32"/>
    </w:rPr>
  </w:style>
  <w:style w:type="character" w:styleId="881" w:customStyle="1">
    <w:name w:val="纯文本 Char1"/>
    <w:link w:val="811"/>
    <w:uiPriority w:val="0"/>
    <w:qFormat/>
    <w:rPr>
      <w:rFonts w:ascii="宋体" w:hAnsi="Courier New" w:eastAsia="宋体"/>
      <w:sz w:val="20"/>
      <w:szCs w:val="20"/>
    </w:rPr>
  </w:style>
  <w:style w:type="character" w:styleId="882" w:customStyle="1">
    <w:name w:val="页脚 Char"/>
    <w:link w:val="811"/>
    <w:uiPriority w:val="0"/>
    <w:qFormat/>
    <w:rPr>
      <w:sz w:val="18"/>
      <w:szCs w:val="18"/>
    </w:rPr>
  </w:style>
  <w:style w:type="character" w:styleId="883" w:customStyle="1">
    <w:name w:val="NormalCharacter11"/>
    <w:link w:val="811"/>
    <w:uiPriority w:val="0"/>
    <w:semiHidden/>
    <w:qFormat/>
    <w:rPr>
      <w:sz w:val="28"/>
      <w:lang w:val="en-US" w:eastAsia="zh-CN" w:bidi="ar-SA"/>
    </w:rPr>
  </w:style>
  <w:style w:type="character" w:styleId="884" w:customStyle="1">
    <w:name w:val="页眉 Char"/>
    <w:link w:val="811"/>
    <w:uiPriority w:val="0"/>
    <w:qFormat/>
    <w:rPr>
      <w:sz w:val="18"/>
      <w:szCs w:val="18"/>
    </w:rPr>
  </w:style>
  <w:style w:type="character" w:styleId="885" w:customStyle="1">
    <w:name w:val="font31"/>
    <w:basedOn w:val="886"/>
    <w:link w:val="811"/>
    <w:uiPriority w:val="0"/>
    <w:qFormat/>
    <w:rPr>
      <w:rFonts w:hint="eastAsia" w:ascii="宋体" w:hAnsi="宋体" w:eastAsia="宋体" w:cs="宋体"/>
      <w:color w:val="ff0000"/>
      <w:sz w:val="20"/>
      <w:szCs w:val="20"/>
      <w:u w:val="none"/>
    </w:rPr>
  </w:style>
  <w:style w:type="character" w:styleId="886" w:customStyle="1">
    <w:name w:val="默认段落字体1"/>
    <w:link w:val="811"/>
    <w:uiPriority w:val="0"/>
    <w:semiHidden/>
    <w:qFormat/>
  </w:style>
  <w:style w:type="character" w:styleId="887" w:customStyle="1">
    <w:name w:val="Heading 2 Char"/>
    <w:link w:val="728"/>
    <w:uiPriority w:val="9"/>
    <w:qFormat/>
    <w:rPr>
      <w:rFonts w:ascii="Arial" w:hAnsi="Arial" w:eastAsia="Arial" w:cs="Arial"/>
      <w:sz w:val="34"/>
    </w:rPr>
  </w:style>
  <w:style w:type="paragraph" w:styleId="888">
    <w:name w:val="List Paragraph"/>
    <w:uiPriority w:val="34"/>
    <w:qFormat/>
    <w:pPr>
      <w:contextualSpacing/>
      <w:ind w:left="720"/>
    </w:pPr>
    <w:rPr>
      <w:rFonts w:hint="default" w:ascii="Times New Roman" w:hAnsi="Times New Roman" w:eastAsia="宋体" w:cs="Times New Roman"/>
    </w:r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paragraph" w:styleId="890">
    <w:name w:val="Quote"/>
    <w:link w:val="891"/>
    <w:uiPriority w:val="29"/>
    <w:qFormat/>
    <w:pPr>
      <w:ind w:left="720" w:right="720"/>
    </w:pPr>
    <w:rPr>
      <w:rFonts w:hint="default" w:ascii="Times New Roman" w:hAnsi="Times New Roman" w:eastAsia="宋体" w:cs="Times New Roman"/>
      <w:i/>
    </w:rPr>
  </w:style>
  <w:style w:type="character" w:styleId="891" w:customStyle="1">
    <w:name w:val="Quote Char"/>
    <w:link w:val="890"/>
    <w:uiPriority w:val="29"/>
    <w:qFormat/>
    <w:rPr>
      <w:i/>
    </w:rPr>
  </w:style>
  <w:style w:type="paragraph" w:styleId="892">
    <w:name w:val="Intense Quote"/>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93" w:customStyle="1">
    <w:name w:val="Intense Quote Char"/>
    <w:link w:val="892"/>
    <w:uiPriority w:val="30"/>
    <w:qFormat/>
    <w:rPr>
      <w:i/>
    </w:rPr>
  </w:style>
  <w:style w:type="table" w:styleId="894" w:customStyle="1">
    <w:name w:val="Table Grid Light"/>
    <w:uiPriority w:val="59"/>
    <w:qFormat/>
    <w:pPr>
      <w:spacing w:after="0" w:line="240" w:lineRule="auto"/>
    </w:pPr>
    <w:tblPr/>
  </w:style>
  <w:style w:type="table" w:styleId="895" w:customStyle="1">
    <w:name w:val="Plain Table 1"/>
    <w:uiPriority w:val="59"/>
    <w:qFormat/>
    <w:pPr>
      <w:spacing w:after="0" w:line="240" w:lineRule="auto"/>
    </w:pPr>
    <w:tblPr/>
  </w:style>
  <w:style w:type="table" w:styleId="896" w:customStyle="1">
    <w:name w:val="Plain Table 2"/>
    <w:uiPriority w:val="59"/>
    <w:qFormat/>
    <w:pPr>
      <w:spacing w:after="0" w:line="240" w:lineRule="auto"/>
    </w:pPr>
    <w:tblPr/>
  </w:style>
  <w:style w:type="table" w:styleId="897" w:customStyle="1">
    <w:name w:val="Plain Table 3"/>
    <w:uiPriority w:val="99"/>
    <w:qFormat/>
    <w:pPr>
      <w:spacing w:after="0" w:line="240" w:lineRule="auto"/>
    </w:pPr>
    <w:tblPr/>
  </w:style>
  <w:style w:type="table" w:styleId="898" w:customStyle="1">
    <w:name w:val="Plain Table 4"/>
    <w:uiPriority w:val="99"/>
    <w:qFormat/>
    <w:pPr>
      <w:spacing w:after="0" w:line="240" w:lineRule="auto"/>
    </w:pPr>
    <w:tblPr/>
  </w:style>
  <w:style w:type="table" w:styleId="899" w:customStyle="1">
    <w:name w:val="Plain Table 5"/>
    <w:uiPriority w:val="99"/>
    <w:qFormat/>
    <w:pPr>
      <w:spacing w:after="0" w:line="240" w:lineRule="auto"/>
    </w:pPr>
    <w:tblPr/>
  </w:style>
  <w:style w:type="table" w:styleId="900" w:customStyle="1">
    <w:name w:val="Grid Table 1 Light"/>
    <w:uiPriority w:val="99"/>
    <w:qFormat/>
    <w:pPr>
      <w:spacing w:after="0" w:line="240" w:lineRule="auto"/>
    </w:pPr>
    <w:tblPr/>
  </w:style>
  <w:style w:type="table" w:styleId="901" w:customStyle="1">
    <w:name w:val="Grid Table 1 Light - Accent 1"/>
    <w:uiPriority w:val="99"/>
    <w:qFormat/>
    <w:pPr>
      <w:spacing w:after="0" w:line="240" w:lineRule="auto"/>
    </w:pPr>
    <w:tblPr/>
  </w:style>
  <w:style w:type="table" w:styleId="902" w:customStyle="1">
    <w:name w:val="Grid Table 1 Light - Accent 2"/>
    <w:uiPriority w:val="99"/>
    <w:qFormat/>
    <w:pPr>
      <w:spacing w:after="0" w:line="240" w:lineRule="auto"/>
    </w:pPr>
    <w:tblPr/>
  </w:style>
  <w:style w:type="table" w:styleId="903" w:customStyle="1">
    <w:name w:val="Grid Table 1 Light - Accent 3"/>
    <w:uiPriority w:val="99"/>
    <w:qFormat/>
    <w:pPr>
      <w:spacing w:after="0" w:line="240" w:lineRule="auto"/>
    </w:pPr>
    <w:tblPr/>
  </w:style>
  <w:style w:type="table" w:styleId="904" w:customStyle="1">
    <w:name w:val="Grid Table 1 Light - Accent 4"/>
    <w:uiPriority w:val="99"/>
    <w:qFormat/>
    <w:pPr>
      <w:spacing w:after="0" w:line="240" w:lineRule="auto"/>
    </w:pPr>
    <w:tblPr/>
  </w:style>
  <w:style w:type="table" w:styleId="905" w:customStyle="1">
    <w:name w:val="Grid Table 1 Light - Accent 5"/>
    <w:uiPriority w:val="99"/>
    <w:qFormat/>
    <w:pPr>
      <w:spacing w:after="0" w:line="240" w:lineRule="auto"/>
    </w:pPr>
    <w:tblPr/>
  </w:style>
  <w:style w:type="table" w:styleId="906" w:customStyle="1">
    <w:name w:val="Grid Table 1 Light - Accent 6"/>
    <w:uiPriority w:val="99"/>
    <w:qFormat/>
    <w:pPr>
      <w:spacing w:after="0" w:line="240" w:lineRule="auto"/>
    </w:pPr>
    <w:tblPr/>
  </w:style>
  <w:style w:type="table" w:styleId="907" w:customStyle="1">
    <w:name w:val="Grid Table 2"/>
    <w:uiPriority w:val="99"/>
    <w:qFormat/>
    <w:pPr>
      <w:spacing w:after="0" w:line="240" w:lineRule="auto"/>
    </w:pPr>
    <w:tblPr/>
  </w:style>
  <w:style w:type="table" w:styleId="908" w:customStyle="1">
    <w:name w:val="Grid Table 2 - Accent 1"/>
    <w:uiPriority w:val="99"/>
    <w:qFormat/>
    <w:pPr>
      <w:spacing w:after="0" w:line="240" w:lineRule="auto"/>
    </w:pPr>
    <w:tblPr/>
  </w:style>
  <w:style w:type="table" w:styleId="909" w:customStyle="1">
    <w:name w:val="Grid Table 2 - Accent 2"/>
    <w:uiPriority w:val="99"/>
    <w:qFormat/>
    <w:pPr>
      <w:spacing w:after="0" w:line="240" w:lineRule="auto"/>
    </w:pPr>
    <w:tblPr/>
  </w:style>
  <w:style w:type="table" w:styleId="910" w:customStyle="1">
    <w:name w:val="Grid Table 2 - Accent 3"/>
    <w:uiPriority w:val="99"/>
    <w:qFormat/>
    <w:pPr>
      <w:spacing w:after="0" w:line="240" w:lineRule="auto"/>
    </w:pPr>
    <w:tblPr/>
  </w:style>
  <w:style w:type="table" w:styleId="911" w:customStyle="1">
    <w:name w:val="Grid Table 2 - Accent 4"/>
    <w:uiPriority w:val="99"/>
    <w:qFormat/>
    <w:pPr>
      <w:spacing w:after="0" w:line="240" w:lineRule="auto"/>
    </w:pPr>
    <w:tblPr/>
  </w:style>
  <w:style w:type="table" w:styleId="912" w:customStyle="1">
    <w:name w:val="Grid Table 2 - Accent 5"/>
    <w:uiPriority w:val="99"/>
    <w:qFormat/>
    <w:pPr>
      <w:spacing w:after="0" w:line="240" w:lineRule="auto"/>
    </w:pPr>
    <w:tblPr/>
  </w:style>
  <w:style w:type="table" w:styleId="913" w:customStyle="1">
    <w:name w:val="Grid Table 2 - Accent 6"/>
    <w:uiPriority w:val="99"/>
    <w:qFormat/>
    <w:pPr>
      <w:spacing w:after="0" w:line="240" w:lineRule="auto"/>
    </w:pPr>
    <w:tblPr/>
  </w:style>
  <w:style w:type="table" w:styleId="914" w:customStyle="1">
    <w:name w:val="Grid Table 3"/>
    <w:uiPriority w:val="99"/>
    <w:qFormat/>
    <w:pPr>
      <w:spacing w:after="0" w:line="240" w:lineRule="auto"/>
    </w:pPr>
    <w:tblPr/>
  </w:style>
  <w:style w:type="table" w:styleId="915" w:customStyle="1">
    <w:name w:val="Grid Table 3 - Accent 1"/>
    <w:uiPriority w:val="99"/>
    <w:qFormat/>
    <w:pPr>
      <w:spacing w:after="0" w:line="240" w:lineRule="auto"/>
    </w:pPr>
    <w:tblPr/>
  </w:style>
  <w:style w:type="table" w:styleId="916" w:customStyle="1">
    <w:name w:val="Grid Table 3 - Accent 2"/>
    <w:uiPriority w:val="99"/>
    <w:qFormat/>
    <w:pPr>
      <w:spacing w:after="0" w:line="240" w:lineRule="auto"/>
    </w:pPr>
    <w:tblPr/>
  </w:style>
  <w:style w:type="table" w:styleId="917" w:customStyle="1">
    <w:name w:val="Grid Table 3 - Accent 3"/>
    <w:uiPriority w:val="99"/>
    <w:qFormat/>
    <w:pPr>
      <w:spacing w:after="0" w:line="240" w:lineRule="auto"/>
    </w:pPr>
    <w:tblPr/>
  </w:style>
  <w:style w:type="table" w:styleId="918" w:customStyle="1">
    <w:name w:val="Grid Table 3 - Accent 4"/>
    <w:uiPriority w:val="99"/>
    <w:qFormat/>
    <w:pPr>
      <w:spacing w:after="0" w:line="240" w:lineRule="auto"/>
    </w:pPr>
    <w:tblPr/>
  </w:style>
  <w:style w:type="table" w:styleId="919" w:customStyle="1">
    <w:name w:val="Grid Table 3 - Accent 5"/>
    <w:uiPriority w:val="99"/>
    <w:qFormat/>
    <w:pPr>
      <w:spacing w:after="0" w:line="240" w:lineRule="auto"/>
    </w:pPr>
    <w:tblPr/>
  </w:style>
  <w:style w:type="table" w:styleId="920" w:customStyle="1">
    <w:name w:val="Grid Table 3 - Accent 6"/>
    <w:uiPriority w:val="99"/>
    <w:qFormat/>
    <w:pPr>
      <w:spacing w:after="0" w:line="240" w:lineRule="auto"/>
    </w:pPr>
    <w:tblPr/>
  </w:style>
  <w:style w:type="table" w:styleId="921" w:customStyle="1">
    <w:name w:val="Grid Table 4"/>
    <w:uiPriority w:val="59"/>
    <w:qFormat/>
    <w:pPr>
      <w:spacing w:after="0" w:line="240" w:lineRule="auto"/>
    </w:pPr>
    <w:tblPr/>
  </w:style>
  <w:style w:type="table" w:styleId="922" w:customStyle="1">
    <w:name w:val="Grid Table 4 - Accent 1"/>
    <w:uiPriority w:val="59"/>
    <w:qFormat/>
    <w:pPr>
      <w:spacing w:after="0" w:line="240" w:lineRule="auto"/>
    </w:pPr>
    <w:tblPr/>
  </w:style>
  <w:style w:type="table" w:styleId="923" w:customStyle="1">
    <w:name w:val="Grid Table 4 - Accent 2"/>
    <w:uiPriority w:val="59"/>
    <w:qFormat/>
    <w:pPr>
      <w:spacing w:after="0" w:line="240" w:lineRule="auto"/>
    </w:pPr>
    <w:tblPr/>
  </w:style>
  <w:style w:type="table" w:styleId="924" w:customStyle="1">
    <w:name w:val="Grid Table 4 - Accent 3"/>
    <w:uiPriority w:val="59"/>
    <w:qFormat/>
    <w:pPr>
      <w:spacing w:after="0" w:line="240" w:lineRule="auto"/>
    </w:pPr>
    <w:tblPr/>
  </w:style>
  <w:style w:type="table" w:styleId="925" w:customStyle="1">
    <w:name w:val="Grid Table 4 - Accent 4"/>
    <w:uiPriority w:val="59"/>
    <w:qFormat/>
    <w:pPr>
      <w:spacing w:after="0" w:line="240" w:lineRule="auto"/>
    </w:pPr>
    <w:tblPr/>
  </w:style>
  <w:style w:type="table" w:styleId="926" w:customStyle="1">
    <w:name w:val="Grid Table 4 - Accent 5"/>
    <w:uiPriority w:val="59"/>
    <w:qFormat/>
    <w:pPr>
      <w:spacing w:after="0" w:line="240" w:lineRule="auto"/>
    </w:pPr>
    <w:tblPr/>
  </w:style>
  <w:style w:type="table" w:styleId="927" w:customStyle="1">
    <w:name w:val="Grid Table 4 - Accent 6"/>
    <w:uiPriority w:val="59"/>
    <w:qFormat/>
    <w:pPr>
      <w:spacing w:after="0" w:line="240" w:lineRule="auto"/>
    </w:pPr>
    <w:tblPr/>
  </w:style>
  <w:style w:type="table" w:styleId="928" w:customStyle="1">
    <w:name w:val="Grid Table 5 Dark"/>
    <w:uiPriority w:val="99"/>
    <w:qFormat/>
    <w:pPr>
      <w:spacing w:after="0" w:line="240" w:lineRule="auto"/>
    </w:pPr>
    <w:tblPr/>
  </w:style>
  <w:style w:type="table" w:styleId="929" w:customStyle="1">
    <w:name w:val="Grid Table 5 Dark- Accent 1"/>
    <w:uiPriority w:val="99"/>
    <w:qFormat/>
    <w:pPr>
      <w:spacing w:after="0" w:line="240" w:lineRule="auto"/>
    </w:pPr>
    <w:tblPr/>
  </w:style>
  <w:style w:type="table" w:styleId="930" w:customStyle="1">
    <w:name w:val="Grid Table 5 Dark - Accent 2"/>
    <w:uiPriority w:val="99"/>
    <w:qFormat/>
    <w:pPr>
      <w:spacing w:after="0" w:line="240" w:lineRule="auto"/>
    </w:pPr>
    <w:tblPr/>
  </w:style>
  <w:style w:type="table" w:styleId="931" w:customStyle="1">
    <w:name w:val="Grid Table 5 Dark - Accent 3"/>
    <w:uiPriority w:val="99"/>
    <w:qFormat/>
    <w:pPr>
      <w:spacing w:after="0" w:line="240" w:lineRule="auto"/>
    </w:pPr>
    <w:tblPr/>
  </w:style>
  <w:style w:type="table" w:styleId="932" w:customStyle="1">
    <w:name w:val="Grid Table 5 Dark- Accent 4"/>
    <w:uiPriority w:val="99"/>
    <w:qFormat/>
    <w:pPr>
      <w:spacing w:after="0" w:line="240" w:lineRule="auto"/>
    </w:pPr>
    <w:tblPr/>
  </w:style>
  <w:style w:type="table" w:styleId="933" w:customStyle="1">
    <w:name w:val="Grid Table 5 Dark - Accent 5"/>
    <w:uiPriority w:val="99"/>
    <w:qFormat/>
    <w:pPr>
      <w:spacing w:after="0" w:line="240" w:lineRule="auto"/>
    </w:pPr>
    <w:tblPr/>
  </w:style>
  <w:style w:type="table" w:styleId="934" w:customStyle="1">
    <w:name w:val="Grid Table 5 Dark - Accent 6"/>
    <w:uiPriority w:val="99"/>
    <w:qFormat/>
    <w:pPr>
      <w:spacing w:after="0" w:line="240" w:lineRule="auto"/>
    </w:pPr>
    <w:tblPr/>
  </w:style>
  <w:style w:type="table" w:styleId="935" w:customStyle="1">
    <w:name w:val="Grid Table 6 Colorful"/>
    <w:uiPriority w:val="99"/>
    <w:qFormat/>
    <w:pPr>
      <w:spacing w:after="0" w:line="240" w:lineRule="auto"/>
    </w:pPr>
    <w:tblPr/>
  </w:style>
  <w:style w:type="table" w:styleId="936" w:customStyle="1">
    <w:name w:val="Grid Table 6 Colorful - Accent 1"/>
    <w:uiPriority w:val="99"/>
    <w:qFormat/>
    <w:pPr>
      <w:spacing w:after="0" w:line="240" w:lineRule="auto"/>
    </w:pPr>
    <w:tblPr/>
  </w:style>
  <w:style w:type="table" w:styleId="937" w:customStyle="1">
    <w:name w:val="Grid Table 6 Colorful - Accent 2"/>
    <w:uiPriority w:val="99"/>
    <w:qFormat/>
    <w:pPr>
      <w:spacing w:after="0" w:line="240" w:lineRule="auto"/>
    </w:pPr>
    <w:tblPr/>
  </w:style>
  <w:style w:type="table" w:styleId="938" w:customStyle="1">
    <w:name w:val="Grid Table 6 Colorful - Accent 3"/>
    <w:uiPriority w:val="99"/>
    <w:qFormat/>
    <w:pPr>
      <w:spacing w:after="0" w:line="240" w:lineRule="auto"/>
    </w:pPr>
    <w:tblPr/>
  </w:style>
  <w:style w:type="table" w:styleId="939" w:customStyle="1">
    <w:name w:val="Grid Table 6 Colorful - Accent 4"/>
    <w:uiPriority w:val="99"/>
    <w:qFormat/>
    <w:pPr>
      <w:spacing w:after="0" w:line="240" w:lineRule="auto"/>
    </w:pPr>
    <w:tblPr/>
  </w:style>
  <w:style w:type="table" w:styleId="940" w:customStyle="1">
    <w:name w:val="Grid Table 6 Colorful - Accent 5"/>
    <w:uiPriority w:val="99"/>
    <w:qFormat/>
    <w:pPr>
      <w:spacing w:after="0" w:line="240" w:lineRule="auto"/>
    </w:pPr>
    <w:tblPr/>
  </w:style>
  <w:style w:type="table" w:styleId="941" w:customStyle="1">
    <w:name w:val="Grid Table 6 Colorful - Accent 6"/>
    <w:uiPriority w:val="99"/>
    <w:qFormat/>
    <w:pPr>
      <w:spacing w:after="0" w:line="240" w:lineRule="auto"/>
    </w:pPr>
    <w:tblPr/>
  </w:style>
  <w:style w:type="table" w:styleId="942" w:customStyle="1">
    <w:name w:val="Grid Table 7 Colorful"/>
    <w:uiPriority w:val="99"/>
    <w:qFormat/>
    <w:pPr>
      <w:spacing w:after="0" w:line="240" w:lineRule="auto"/>
    </w:pPr>
    <w:tblPr/>
  </w:style>
  <w:style w:type="table" w:styleId="943" w:customStyle="1">
    <w:name w:val="Grid Table 7 Colorful - Accent 1"/>
    <w:uiPriority w:val="99"/>
    <w:qFormat/>
    <w:pPr>
      <w:spacing w:after="0" w:line="240" w:lineRule="auto"/>
    </w:pPr>
    <w:tblPr/>
  </w:style>
  <w:style w:type="table" w:styleId="944" w:customStyle="1">
    <w:name w:val="Grid Table 7 Colorful - Accent 2"/>
    <w:uiPriority w:val="99"/>
    <w:qFormat/>
    <w:pPr>
      <w:spacing w:after="0" w:line="240" w:lineRule="auto"/>
    </w:pPr>
    <w:tblPr/>
  </w:style>
  <w:style w:type="table" w:styleId="945" w:customStyle="1">
    <w:name w:val="Grid Table 7 Colorful - Accent 3"/>
    <w:uiPriority w:val="99"/>
    <w:qFormat/>
    <w:pPr>
      <w:spacing w:after="0" w:line="240" w:lineRule="auto"/>
    </w:pPr>
    <w:tblPr/>
  </w:style>
  <w:style w:type="table" w:styleId="946" w:customStyle="1">
    <w:name w:val="Grid Table 7 Colorful - Accent 4"/>
    <w:uiPriority w:val="99"/>
    <w:qFormat/>
    <w:pPr>
      <w:spacing w:after="0" w:line="240" w:lineRule="auto"/>
    </w:pPr>
    <w:tblPr/>
  </w:style>
  <w:style w:type="table" w:styleId="947" w:customStyle="1">
    <w:name w:val="Grid Table 7 Colorful - Accent 5"/>
    <w:uiPriority w:val="99"/>
    <w:qFormat/>
    <w:pPr>
      <w:spacing w:after="0" w:line="240" w:lineRule="auto"/>
    </w:pPr>
    <w:tblPr/>
  </w:style>
  <w:style w:type="table" w:styleId="948" w:customStyle="1">
    <w:name w:val="Grid Table 7 Colorful - Accent 6"/>
    <w:uiPriority w:val="99"/>
    <w:qFormat/>
    <w:pPr>
      <w:spacing w:after="0" w:line="240" w:lineRule="auto"/>
    </w:pPr>
    <w:tblPr/>
  </w:style>
  <w:style w:type="table" w:styleId="949" w:customStyle="1">
    <w:name w:val="List Table 1 Light"/>
    <w:uiPriority w:val="99"/>
    <w:qFormat/>
    <w:pPr>
      <w:spacing w:after="0" w:line="240" w:lineRule="auto"/>
    </w:pPr>
    <w:tblPr/>
  </w:style>
  <w:style w:type="table" w:styleId="950" w:customStyle="1">
    <w:name w:val="List Table 1 Light - Accent 1"/>
    <w:uiPriority w:val="99"/>
    <w:qFormat/>
    <w:pPr>
      <w:spacing w:after="0" w:line="240" w:lineRule="auto"/>
    </w:pPr>
    <w:tblPr/>
  </w:style>
  <w:style w:type="table" w:styleId="951" w:customStyle="1">
    <w:name w:val="List Table 1 Light - Accent 2"/>
    <w:uiPriority w:val="99"/>
    <w:qFormat/>
    <w:pPr>
      <w:spacing w:after="0" w:line="240" w:lineRule="auto"/>
    </w:pPr>
    <w:tblPr/>
  </w:style>
  <w:style w:type="table" w:styleId="952" w:customStyle="1">
    <w:name w:val="List Table 1 Light - Accent 3"/>
    <w:uiPriority w:val="99"/>
    <w:qFormat/>
    <w:pPr>
      <w:spacing w:after="0" w:line="240" w:lineRule="auto"/>
    </w:pPr>
    <w:tblPr/>
  </w:style>
  <w:style w:type="table" w:styleId="953" w:customStyle="1">
    <w:name w:val="List Table 1 Light - Accent 4"/>
    <w:uiPriority w:val="99"/>
    <w:qFormat/>
    <w:pPr>
      <w:spacing w:after="0" w:line="240" w:lineRule="auto"/>
    </w:pPr>
    <w:tblPr/>
  </w:style>
  <w:style w:type="table" w:styleId="954" w:customStyle="1">
    <w:name w:val="List Table 1 Light - Accent 5"/>
    <w:uiPriority w:val="99"/>
    <w:qFormat/>
    <w:pPr>
      <w:spacing w:after="0" w:line="240" w:lineRule="auto"/>
    </w:pPr>
    <w:tblPr/>
  </w:style>
  <w:style w:type="table" w:styleId="955" w:customStyle="1">
    <w:name w:val="List Table 1 Light - Accent 6"/>
    <w:uiPriority w:val="99"/>
    <w:qFormat/>
    <w:pPr>
      <w:spacing w:after="0" w:line="240" w:lineRule="auto"/>
    </w:pPr>
    <w:tblPr/>
  </w:style>
  <w:style w:type="table" w:styleId="956" w:customStyle="1">
    <w:name w:val="List Table 2"/>
    <w:uiPriority w:val="99"/>
    <w:qFormat/>
    <w:pPr>
      <w:spacing w:after="0" w:line="240" w:lineRule="auto"/>
    </w:pPr>
    <w:tblPr/>
  </w:style>
  <w:style w:type="table" w:styleId="957" w:customStyle="1">
    <w:name w:val="List Table 2 - Accent 1"/>
    <w:uiPriority w:val="99"/>
    <w:qFormat/>
    <w:pPr>
      <w:spacing w:after="0" w:line="240" w:lineRule="auto"/>
    </w:pPr>
    <w:tblPr/>
  </w:style>
  <w:style w:type="table" w:styleId="958" w:customStyle="1">
    <w:name w:val="List Table 2 - Accent 2"/>
    <w:uiPriority w:val="99"/>
    <w:qFormat/>
    <w:pPr>
      <w:spacing w:after="0" w:line="240" w:lineRule="auto"/>
    </w:pPr>
    <w:tblPr/>
  </w:style>
  <w:style w:type="table" w:styleId="959" w:customStyle="1">
    <w:name w:val="List Table 2 - Accent 3"/>
    <w:uiPriority w:val="99"/>
    <w:qFormat/>
    <w:pPr>
      <w:spacing w:after="0" w:line="240" w:lineRule="auto"/>
    </w:pPr>
    <w:tblPr/>
  </w:style>
  <w:style w:type="table" w:styleId="960" w:customStyle="1">
    <w:name w:val="List Table 2 - Accent 4"/>
    <w:uiPriority w:val="99"/>
    <w:qFormat/>
    <w:pPr>
      <w:spacing w:after="0" w:line="240" w:lineRule="auto"/>
    </w:pPr>
    <w:tblPr/>
  </w:style>
  <w:style w:type="table" w:styleId="961" w:customStyle="1">
    <w:name w:val="List Table 2 - Accent 5"/>
    <w:uiPriority w:val="99"/>
    <w:qFormat/>
    <w:pPr>
      <w:spacing w:after="0" w:line="240" w:lineRule="auto"/>
    </w:pPr>
    <w:tblPr/>
  </w:style>
  <w:style w:type="table" w:styleId="962" w:customStyle="1">
    <w:name w:val="List Table 2 - Accent 6"/>
    <w:uiPriority w:val="99"/>
    <w:qFormat/>
    <w:pPr>
      <w:spacing w:after="0" w:line="240" w:lineRule="auto"/>
    </w:pPr>
    <w:tblPr/>
  </w:style>
  <w:style w:type="table" w:styleId="963" w:customStyle="1">
    <w:name w:val="List Table 3"/>
    <w:uiPriority w:val="99"/>
    <w:qFormat/>
    <w:pPr>
      <w:spacing w:after="0" w:line="240" w:lineRule="auto"/>
    </w:pPr>
    <w:tblPr/>
  </w:style>
  <w:style w:type="table" w:styleId="964" w:customStyle="1">
    <w:name w:val="List Table 3 - Accent 1"/>
    <w:uiPriority w:val="99"/>
    <w:qFormat/>
    <w:pPr>
      <w:spacing w:after="0" w:line="240" w:lineRule="auto"/>
    </w:pPr>
    <w:tblPr/>
  </w:style>
  <w:style w:type="table" w:styleId="965" w:customStyle="1">
    <w:name w:val="List Table 3 - Accent 2"/>
    <w:uiPriority w:val="99"/>
    <w:qFormat/>
    <w:pPr>
      <w:spacing w:after="0" w:line="240" w:lineRule="auto"/>
    </w:pPr>
    <w:tblPr/>
  </w:style>
  <w:style w:type="table" w:styleId="966" w:customStyle="1">
    <w:name w:val="List Table 3 - Accent 3"/>
    <w:uiPriority w:val="99"/>
    <w:qFormat/>
    <w:pPr>
      <w:spacing w:after="0" w:line="240" w:lineRule="auto"/>
    </w:pPr>
    <w:tblPr/>
  </w:style>
  <w:style w:type="table" w:styleId="967" w:customStyle="1">
    <w:name w:val="List Table 3 - Accent 4"/>
    <w:uiPriority w:val="99"/>
    <w:qFormat/>
    <w:pPr>
      <w:spacing w:after="0" w:line="240" w:lineRule="auto"/>
    </w:pPr>
    <w:tblPr/>
  </w:style>
  <w:style w:type="table" w:styleId="968" w:customStyle="1">
    <w:name w:val="List Table 3 - Accent 5"/>
    <w:uiPriority w:val="99"/>
    <w:qFormat/>
    <w:pPr>
      <w:spacing w:after="0" w:line="240" w:lineRule="auto"/>
    </w:pPr>
    <w:tblPr/>
  </w:style>
  <w:style w:type="table" w:styleId="969" w:customStyle="1">
    <w:name w:val="List Table 3 - Accent 6"/>
    <w:uiPriority w:val="99"/>
    <w:qFormat/>
    <w:pPr>
      <w:spacing w:after="0" w:line="240" w:lineRule="auto"/>
    </w:pPr>
    <w:tblPr/>
  </w:style>
  <w:style w:type="table" w:styleId="970" w:customStyle="1">
    <w:name w:val="List Table 4"/>
    <w:uiPriority w:val="99"/>
    <w:qFormat/>
    <w:pPr>
      <w:spacing w:after="0" w:line="240" w:lineRule="auto"/>
    </w:pPr>
    <w:tblPr/>
  </w:style>
  <w:style w:type="table" w:styleId="971" w:customStyle="1">
    <w:name w:val="List Table 4 - Accent 1"/>
    <w:uiPriority w:val="99"/>
    <w:qFormat/>
    <w:pPr>
      <w:spacing w:after="0" w:line="240" w:lineRule="auto"/>
    </w:pPr>
    <w:tblPr/>
  </w:style>
  <w:style w:type="table" w:styleId="972" w:customStyle="1">
    <w:name w:val="List Table 4 - Accent 2"/>
    <w:uiPriority w:val="99"/>
    <w:qFormat/>
    <w:pPr>
      <w:spacing w:after="0" w:line="240" w:lineRule="auto"/>
    </w:pPr>
    <w:tblPr/>
  </w:style>
  <w:style w:type="table" w:styleId="973" w:customStyle="1">
    <w:name w:val="List Table 4 - Accent 3"/>
    <w:uiPriority w:val="99"/>
    <w:qFormat/>
    <w:pPr>
      <w:spacing w:after="0" w:line="240" w:lineRule="auto"/>
    </w:pPr>
    <w:tblPr/>
  </w:style>
  <w:style w:type="table" w:styleId="974" w:customStyle="1">
    <w:name w:val="List Table 4 - Accent 4"/>
    <w:uiPriority w:val="99"/>
    <w:qFormat/>
    <w:pPr>
      <w:spacing w:after="0" w:line="240" w:lineRule="auto"/>
    </w:pPr>
    <w:tblPr/>
  </w:style>
  <w:style w:type="table" w:styleId="975" w:customStyle="1">
    <w:name w:val="List Table 4 - Accent 5"/>
    <w:uiPriority w:val="99"/>
    <w:qFormat/>
    <w:pPr>
      <w:spacing w:after="0" w:line="240" w:lineRule="auto"/>
    </w:pPr>
    <w:tblPr/>
  </w:style>
  <w:style w:type="table" w:styleId="976" w:customStyle="1">
    <w:name w:val="List Table 4 - Accent 6"/>
    <w:uiPriority w:val="99"/>
    <w:qFormat/>
    <w:pPr>
      <w:spacing w:after="0" w:line="240" w:lineRule="auto"/>
    </w:pPr>
    <w:tblPr/>
  </w:style>
  <w:style w:type="table" w:styleId="977" w:customStyle="1">
    <w:name w:val="List Table 5 Dark"/>
    <w:uiPriority w:val="99"/>
    <w:qFormat/>
    <w:pPr>
      <w:spacing w:after="0" w:line="240" w:lineRule="auto"/>
    </w:pPr>
    <w:tblPr/>
  </w:style>
  <w:style w:type="table" w:styleId="978" w:customStyle="1">
    <w:name w:val="List Table 5 Dark - Accent 1"/>
    <w:uiPriority w:val="99"/>
    <w:qFormat/>
    <w:pPr>
      <w:spacing w:after="0" w:line="240" w:lineRule="auto"/>
    </w:pPr>
    <w:tblPr/>
  </w:style>
  <w:style w:type="table" w:styleId="979" w:customStyle="1">
    <w:name w:val="List Table 5 Dark - Accent 2"/>
    <w:uiPriority w:val="99"/>
    <w:qFormat/>
    <w:pPr>
      <w:spacing w:after="0" w:line="240" w:lineRule="auto"/>
    </w:pPr>
    <w:tblPr/>
  </w:style>
  <w:style w:type="table" w:styleId="980" w:customStyle="1">
    <w:name w:val="List Table 5 Dark - Accent 3"/>
    <w:uiPriority w:val="99"/>
    <w:qFormat/>
    <w:pPr>
      <w:spacing w:after="0" w:line="240" w:lineRule="auto"/>
    </w:pPr>
    <w:tblPr/>
  </w:style>
  <w:style w:type="table" w:styleId="981" w:customStyle="1">
    <w:name w:val="List Table 5 Dark - Accent 4"/>
    <w:uiPriority w:val="99"/>
    <w:qFormat/>
    <w:pPr>
      <w:spacing w:after="0" w:line="240" w:lineRule="auto"/>
    </w:pPr>
    <w:tblPr/>
  </w:style>
  <w:style w:type="table" w:styleId="982" w:customStyle="1">
    <w:name w:val="List Table 5 Dark - Accent 5"/>
    <w:uiPriority w:val="99"/>
    <w:qFormat/>
    <w:pPr>
      <w:spacing w:after="0" w:line="240" w:lineRule="auto"/>
    </w:pPr>
    <w:tblPr/>
  </w:style>
  <w:style w:type="table" w:styleId="983" w:customStyle="1">
    <w:name w:val="List Table 5 Dark - Accent 6"/>
    <w:uiPriority w:val="99"/>
    <w:qFormat/>
    <w:pPr>
      <w:spacing w:after="0" w:line="240" w:lineRule="auto"/>
    </w:pPr>
    <w:tblPr/>
  </w:style>
  <w:style w:type="table" w:styleId="984" w:customStyle="1">
    <w:name w:val="List Table 6 Colorful"/>
    <w:uiPriority w:val="99"/>
    <w:qFormat/>
    <w:pPr>
      <w:spacing w:after="0" w:line="240" w:lineRule="auto"/>
    </w:pPr>
    <w:tblPr/>
  </w:style>
  <w:style w:type="table" w:styleId="985" w:customStyle="1">
    <w:name w:val="List Table 6 Colorful - Accent 1"/>
    <w:uiPriority w:val="99"/>
    <w:qFormat/>
    <w:pPr>
      <w:spacing w:after="0" w:line="240" w:lineRule="auto"/>
    </w:pPr>
    <w:tblPr/>
  </w:style>
  <w:style w:type="table" w:styleId="986" w:customStyle="1">
    <w:name w:val="List Table 6 Colorful - Accent 2"/>
    <w:uiPriority w:val="99"/>
    <w:qFormat/>
    <w:pPr>
      <w:spacing w:after="0" w:line="240" w:lineRule="auto"/>
    </w:pPr>
    <w:tblPr/>
  </w:style>
  <w:style w:type="table" w:styleId="987" w:customStyle="1">
    <w:name w:val="List Table 6 Colorful - Accent 3"/>
    <w:uiPriority w:val="99"/>
    <w:qFormat/>
    <w:pPr>
      <w:spacing w:after="0" w:line="240" w:lineRule="auto"/>
    </w:pPr>
    <w:tblPr/>
  </w:style>
  <w:style w:type="table" w:styleId="988" w:customStyle="1">
    <w:name w:val="List Table 6 Colorful - Accent 4"/>
    <w:uiPriority w:val="99"/>
    <w:qFormat/>
    <w:pPr>
      <w:spacing w:after="0" w:line="240" w:lineRule="auto"/>
    </w:pPr>
    <w:tblPr/>
  </w:style>
  <w:style w:type="table" w:styleId="989" w:customStyle="1">
    <w:name w:val="List Table 6 Colorful - Accent 5"/>
    <w:uiPriority w:val="99"/>
    <w:qFormat/>
    <w:pPr>
      <w:spacing w:after="0" w:line="240" w:lineRule="auto"/>
    </w:pPr>
    <w:tblPr/>
  </w:style>
  <w:style w:type="table" w:styleId="990" w:customStyle="1">
    <w:name w:val="List Table 6 Colorful - Accent 6"/>
    <w:uiPriority w:val="99"/>
    <w:qFormat/>
    <w:pPr>
      <w:spacing w:after="0" w:line="240" w:lineRule="auto"/>
    </w:pPr>
    <w:tblPr/>
  </w:style>
  <w:style w:type="table" w:styleId="991" w:customStyle="1">
    <w:name w:val="List Table 7 Colorful"/>
    <w:uiPriority w:val="99"/>
    <w:qFormat/>
    <w:pPr>
      <w:spacing w:after="0" w:line="240" w:lineRule="auto"/>
    </w:pPr>
    <w:tblPr/>
  </w:style>
  <w:style w:type="table" w:styleId="992" w:customStyle="1">
    <w:name w:val="List Table 7 Colorful - Accent 1"/>
    <w:uiPriority w:val="99"/>
    <w:qFormat/>
    <w:pPr>
      <w:spacing w:after="0" w:line="240" w:lineRule="auto"/>
    </w:pPr>
    <w:tblPr/>
  </w:style>
  <w:style w:type="table" w:styleId="993" w:customStyle="1">
    <w:name w:val="List Table 7 Colorful - Accent 2"/>
    <w:uiPriority w:val="99"/>
    <w:qFormat/>
    <w:pPr>
      <w:spacing w:after="0" w:line="240" w:lineRule="auto"/>
    </w:pPr>
    <w:tblPr/>
  </w:style>
  <w:style w:type="table" w:styleId="994" w:customStyle="1">
    <w:name w:val="List Table 7 Colorful - Accent 3"/>
    <w:uiPriority w:val="99"/>
    <w:qFormat/>
    <w:pPr>
      <w:spacing w:after="0" w:line="240" w:lineRule="auto"/>
    </w:pPr>
    <w:tblPr/>
  </w:style>
  <w:style w:type="table" w:styleId="995" w:customStyle="1">
    <w:name w:val="List Table 7 Colorful - Accent 4"/>
    <w:uiPriority w:val="99"/>
    <w:qFormat/>
    <w:pPr>
      <w:spacing w:after="0" w:line="240" w:lineRule="auto"/>
    </w:pPr>
    <w:tblPr/>
  </w:style>
  <w:style w:type="table" w:styleId="996" w:customStyle="1">
    <w:name w:val="List Table 7 Colorful - Accent 5"/>
    <w:uiPriority w:val="99"/>
    <w:qFormat/>
    <w:pPr>
      <w:spacing w:after="0" w:line="240" w:lineRule="auto"/>
    </w:pPr>
    <w:tblPr/>
  </w:style>
  <w:style w:type="table" w:styleId="997" w:customStyle="1">
    <w:name w:val="List Table 7 Colorful - Accent 6"/>
    <w:uiPriority w:val="99"/>
    <w:qFormat/>
    <w:pPr>
      <w:spacing w:after="0" w:line="240" w:lineRule="auto"/>
    </w:pPr>
    <w:tblPr/>
  </w:style>
  <w:style w:type="table" w:styleId="998" w:customStyle="1">
    <w:name w:val="Lined - Accent"/>
    <w:uiPriority w:val="99"/>
    <w:qFormat/>
    <w:pPr>
      <w:spacing w:after="0" w:line="240" w:lineRule="auto"/>
    </w:pPr>
    <w:rPr>
      <w:color w:val="404040"/>
    </w:rPr>
    <w:tblPr/>
  </w:style>
  <w:style w:type="table" w:styleId="999" w:customStyle="1">
    <w:name w:val="Lined - Accent 1"/>
    <w:uiPriority w:val="99"/>
    <w:qFormat/>
    <w:pPr>
      <w:spacing w:after="0" w:line="240" w:lineRule="auto"/>
    </w:pPr>
    <w:rPr>
      <w:color w:val="404040"/>
    </w:rPr>
    <w:tblPr/>
  </w:style>
  <w:style w:type="table" w:styleId="1000" w:customStyle="1">
    <w:name w:val="Lined - Accent 2"/>
    <w:uiPriority w:val="99"/>
    <w:qFormat/>
    <w:pPr>
      <w:spacing w:after="0" w:line="240" w:lineRule="auto"/>
    </w:pPr>
    <w:rPr>
      <w:color w:val="404040"/>
    </w:rPr>
    <w:tblPr/>
  </w:style>
  <w:style w:type="table" w:styleId="1001" w:customStyle="1">
    <w:name w:val="Lined - Accent 3"/>
    <w:uiPriority w:val="99"/>
    <w:qFormat/>
    <w:pPr>
      <w:spacing w:after="0" w:line="240" w:lineRule="auto"/>
    </w:pPr>
    <w:rPr>
      <w:color w:val="404040"/>
    </w:rPr>
    <w:tblPr/>
  </w:style>
  <w:style w:type="table" w:styleId="1002" w:customStyle="1">
    <w:name w:val="Lined - Accent 4"/>
    <w:uiPriority w:val="99"/>
    <w:qFormat/>
    <w:pPr>
      <w:spacing w:after="0" w:line="240" w:lineRule="auto"/>
    </w:pPr>
    <w:rPr>
      <w:color w:val="404040"/>
    </w:rPr>
    <w:tblPr/>
  </w:style>
  <w:style w:type="table" w:styleId="1003" w:customStyle="1">
    <w:name w:val="Lined - Accent 5"/>
    <w:uiPriority w:val="99"/>
    <w:qFormat/>
    <w:pPr>
      <w:spacing w:after="0" w:line="240" w:lineRule="auto"/>
    </w:pPr>
    <w:rPr>
      <w:color w:val="404040"/>
    </w:rPr>
    <w:tblPr/>
  </w:style>
  <w:style w:type="table" w:styleId="1004" w:customStyle="1">
    <w:name w:val="Lined - Accent 6"/>
    <w:uiPriority w:val="99"/>
    <w:qFormat/>
    <w:pPr>
      <w:spacing w:after="0" w:line="240" w:lineRule="auto"/>
    </w:pPr>
    <w:rPr>
      <w:color w:val="404040"/>
    </w:rPr>
    <w:tblPr/>
  </w:style>
  <w:style w:type="table" w:styleId="1005" w:customStyle="1">
    <w:name w:val="Bordered &amp; Lined - Accent"/>
    <w:uiPriority w:val="99"/>
    <w:qFormat/>
    <w:pPr>
      <w:spacing w:after="0" w:line="240" w:lineRule="auto"/>
    </w:pPr>
    <w:rPr>
      <w:color w:val="404040"/>
    </w:rPr>
    <w:tblPr/>
  </w:style>
  <w:style w:type="table" w:styleId="1006" w:customStyle="1">
    <w:name w:val="Bordered &amp; Lined - Accent 1"/>
    <w:uiPriority w:val="99"/>
    <w:qFormat/>
    <w:pPr>
      <w:spacing w:after="0" w:line="240" w:lineRule="auto"/>
    </w:pPr>
    <w:rPr>
      <w:color w:val="404040"/>
    </w:rPr>
    <w:tblPr/>
  </w:style>
  <w:style w:type="table" w:styleId="1007" w:customStyle="1">
    <w:name w:val="Bordered &amp; Lined - Accent 2"/>
    <w:uiPriority w:val="99"/>
    <w:qFormat/>
    <w:pPr>
      <w:spacing w:after="0" w:line="240" w:lineRule="auto"/>
    </w:pPr>
    <w:rPr>
      <w:color w:val="404040"/>
    </w:rPr>
    <w:tblPr/>
  </w:style>
  <w:style w:type="table" w:styleId="1008" w:customStyle="1">
    <w:name w:val="Bordered &amp; Lined - Accent 3"/>
    <w:uiPriority w:val="99"/>
    <w:qFormat/>
    <w:pPr>
      <w:spacing w:after="0" w:line="240" w:lineRule="auto"/>
    </w:pPr>
    <w:rPr>
      <w:color w:val="404040"/>
    </w:rPr>
    <w:tblPr/>
  </w:style>
  <w:style w:type="table" w:styleId="1009" w:customStyle="1">
    <w:name w:val="Bordered &amp; Lined - Accent 4"/>
    <w:uiPriority w:val="99"/>
    <w:qFormat/>
    <w:pPr>
      <w:spacing w:after="0" w:line="240" w:lineRule="auto"/>
    </w:pPr>
    <w:rPr>
      <w:color w:val="404040"/>
    </w:rPr>
    <w:tblPr/>
  </w:style>
  <w:style w:type="table" w:styleId="1010" w:customStyle="1">
    <w:name w:val="Bordered &amp; Lined - Accent 5"/>
    <w:uiPriority w:val="99"/>
    <w:qFormat/>
    <w:pPr>
      <w:spacing w:after="0" w:line="240" w:lineRule="auto"/>
    </w:pPr>
    <w:rPr>
      <w:color w:val="404040"/>
    </w:rPr>
    <w:tblPr/>
  </w:style>
  <w:style w:type="table" w:styleId="1011" w:customStyle="1">
    <w:name w:val="Bordered &amp; Lined - Accent 6"/>
    <w:uiPriority w:val="99"/>
    <w:qFormat/>
    <w:pPr>
      <w:spacing w:after="0" w:line="240" w:lineRule="auto"/>
    </w:pPr>
    <w:rPr>
      <w:color w:val="404040"/>
    </w:rPr>
    <w:tblPr/>
  </w:style>
  <w:style w:type="table" w:styleId="1012" w:customStyle="1">
    <w:name w:val="Bordered"/>
    <w:uiPriority w:val="99"/>
    <w:qFormat/>
    <w:pPr>
      <w:spacing w:after="0" w:line="240" w:lineRule="auto"/>
    </w:pPr>
    <w:tblPr/>
  </w:style>
  <w:style w:type="table" w:styleId="1013" w:customStyle="1">
    <w:name w:val="Bordered - Accent 1"/>
    <w:uiPriority w:val="99"/>
    <w:qFormat/>
    <w:pPr>
      <w:spacing w:after="0" w:line="240" w:lineRule="auto"/>
    </w:pPr>
    <w:tblPr/>
  </w:style>
  <w:style w:type="table" w:styleId="1014" w:customStyle="1">
    <w:name w:val="Bordered - Accent 2"/>
    <w:uiPriority w:val="99"/>
    <w:qFormat/>
    <w:pPr>
      <w:spacing w:after="0" w:line="240" w:lineRule="auto"/>
    </w:pPr>
    <w:tblPr/>
  </w:style>
  <w:style w:type="table" w:styleId="1015" w:customStyle="1">
    <w:name w:val="Bordered - Accent 3"/>
    <w:uiPriority w:val="99"/>
    <w:qFormat/>
    <w:pPr>
      <w:spacing w:after="0" w:line="240" w:lineRule="auto"/>
    </w:pPr>
    <w:tblPr/>
  </w:style>
  <w:style w:type="table" w:styleId="1016" w:customStyle="1">
    <w:name w:val="Bordered - Accent 4"/>
    <w:uiPriority w:val="99"/>
    <w:qFormat/>
    <w:pPr>
      <w:spacing w:after="0" w:line="240" w:lineRule="auto"/>
    </w:pPr>
    <w:tblPr/>
  </w:style>
  <w:style w:type="table" w:styleId="1017" w:customStyle="1">
    <w:name w:val="Bordered - Accent 5"/>
    <w:uiPriority w:val="99"/>
    <w:qFormat/>
    <w:pPr>
      <w:spacing w:after="0" w:line="240" w:lineRule="auto"/>
    </w:pPr>
    <w:tblPr/>
  </w:style>
  <w:style w:type="table" w:styleId="1018" w:customStyle="1">
    <w:name w:val="Bordered - Accent 6"/>
    <w:uiPriority w:val="99"/>
    <w:qFormat/>
    <w:pPr>
      <w:spacing w:after="0" w:line="240" w:lineRule="auto"/>
    </w:pPr>
    <w:tbl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11"/>
    <w:next w:val="728"/>
    <w:link w:val="1021"/>
    <w:uiPriority w:val="0"/>
    <w:qFormat/>
    <w:pPr>
      <w:jc w:val="center"/>
      <w:keepLines/>
      <w:keepNext/>
      <w:spacing w:line="578" w:lineRule="auto"/>
      <w:outlineLvl w:val="0"/>
    </w:pPr>
    <w:rPr>
      <w:rFonts w:eastAsia="新宋体"/>
      <w:b/>
      <w:bCs/>
      <w:sz w:val="30"/>
      <w:szCs w:val="44"/>
    </w:rPr>
  </w:style>
  <w:style w:type="character" w:styleId="1021" w:customStyle="1">
    <w:name w:val="标题 1 字符"/>
    <w:link w:val="1020"/>
    <w:uiPriority w:val="0"/>
    <w:qFormat/>
    <w:rPr>
      <w:rFonts w:eastAsia="新宋体"/>
      <w:b/>
      <w:bCs/>
      <w:sz w:val="30"/>
      <w:szCs w:val="44"/>
    </w:rPr>
  </w:style>
  <w:style w:type="character" w:styleId="1022" w:customStyle="1">
    <w:name w:val="标题 2 字符1"/>
    <w:link w:val="826"/>
    <w:uiPriority w:val="0"/>
    <w:qFormat/>
    <w:rPr>
      <w:rFonts w:ascii="Cambria" w:hAnsi="Cambria"/>
      <w:b/>
      <w:bCs/>
      <w:sz w:val="32"/>
      <w:szCs w:val="32"/>
    </w:rPr>
  </w:style>
  <w:style w:type="paragraph" w:styleId="1023" w:customStyle="1">
    <w:name w:val="标题 31"/>
    <w:basedOn w:val="811"/>
    <w:next w:val="811"/>
    <w:link w:val="1024"/>
    <w:uiPriority w:val="0"/>
    <w:qFormat/>
    <w:pPr>
      <w:keepLines/>
      <w:keepNext/>
      <w:spacing w:before="260" w:after="260" w:line="416" w:lineRule="auto"/>
      <w:outlineLvl w:val="2"/>
    </w:pPr>
    <w:rPr>
      <w:b/>
      <w:bCs/>
      <w:sz w:val="32"/>
      <w:szCs w:val="32"/>
    </w:rPr>
  </w:style>
  <w:style w:type="character" w:styleId="1024" w:customStyle="1">
    <w:name w:val="标题 3 字符"/>
    <w:link w:val="1023"/>
    <w:uiPriority w:val="0"/>
    <w:semiHidden/>
    <w:qFormat/>
    <w:rPr>
      <w:b/>
      <w:bCs/>
      <w:sz w:val="32"/>
      <w:szCs w:val="32"/>
    </w:rPr>
  </w:style>
  <w:style w:type="character" w:styleId="1025" w:customStyle="1">
    <w:name w:val="标题 4 字符1"/>
    <w:link w:val="814"/>
    <w:uiPriority w:val="0"/>
    <w:semiHidden/>
    <w:qFormat/>
    <w:rPr>
      <w:rFonts w:ascii="Cambria" w:hAnsi="Cambria"/>
      <w:b/>
      <w:bCs/>
      <w:sz w:val="28"/>
      <w:szCs w:val="28"/>
    </w:rPr>
  </w:style>
  <w:style w:type="paragraph" w:styleId="1026" w:customStyle="1">
    <w:name w:val="标题 51"/>
    <w:basedOn w:val="811"/>
    <w:next w:val="811"/>
    <w:link w:val="1027"/>
    <w:uiPriority w:val="0"/>
    <w:qFormat/>
    <w:pPr>
      <w:keepLines/>
      <w:keepNext/>
      <w:spacing w:before="280" w:after="290" w:line="376" w:lineRule="auto"/>
      <w:outlineLvl w:val="4"/>
    </w:pPr>
    <w:rPr>
      <w:b/>
      <w:bCs/>
      <w:sz w:val="28"/>
      <w:szCs w:val="28"/>
    </w:rPr>
  </w:style>
  <w:style w:type="character" w:styleId="1027" w:customStyle="1">
    <w:name w:val="标题 5 字符"/>
    <w:link w:val="1026"/>
    <w:uiPriority w:val="0"/>
    <w:semiHidden/>
    <w:qFormat/>
    <w:rPr>
      <w:b/>
      <w:bCs/>
      <w:sz w:val="28"/>
      <w:szCs w:val="28"/>
    </w:rPr>
  </w:style>
  <w:style w:type="paragraph" w:styleId="1028" w:customStyle="1">
    <w:name w:val="标题 71"/>
    <w:basedOn w:val="811"/>
    <w:next w:val="811"/>
    <w:link w:val="1029"/>
    <w:uiPriority w:val="0"/>
    <w:qFormat/>
    <w:pPr>
      <w:keepLines/>
      <w:keepNext/>
      <w:spacing w:before="240" w:after="64" w:line="320" w:lineRule="auto"/>
      <w:outlineLvl w:val="6"/>
    </w:pPr>
    <w:rPr>
      <w:rFonts w:ascii="Calibri" w:hAnsi="Calibri"/>
      <w:b/>
      <w:bCs/>
      <w:sz w:val="24"/>
    </w:rPr>
  </w:style>
  <w:style w:type="character" w:styleId="1029" w:customStyle="1">
    <w:name w:val="标题 7 字符"/>
    <w:link w:val="1028"/>
    <w:uiPriority w:val="0"/>
    <w:semiHidden/>
    <w:qFormat/>
    <w:rPr>
      <w:rFonts w:ascii="Calibri" w:hAnsi="Calibri"/>
      <w:b/>
      <w:bCs/>
      <w:sz w:val="24"/>
      <w:szCs w:val="24"/>
    </w:rPr>
  </w:style>
  <w:style w:type="table" w:styleId="1030" w:customStyle="1">
    <w:name w:val="普通表格1"/>
    <w:uiPriority w:val="0"/>
    <w:semiHidden/>
    <w:qFormat/>
    <w:tblPr/>
  </w:style>
  <w:style w:type="character" w:styleId="1031" w:customStyle="1">
    <w:name w:val="超链接1"/>
    <w:link w:val="811"/>
    <w:uiPriority w:val="0"/>
    <w:qFormat/>
    <w:rPr>
      <w:color w:val="0000ff"/>
      <w:u w:val="single"/>
    </w:rPr>
  </w:style>
  <w:style w:type="character" w:styleId="1032" w:customStyle="1">
    <w:name w:val="批注引用1"/>
    <w:link w:val="811"/>
    <w:uiPriority w:val="0"/>
    <w:qFormat/>
    <w:rPr>
      <w:sz w:val="21"/>
      <w:szCs w:val="21"/>
    </w:rPr>
  </w:style>
  <w:style w:type="character" w:styleId="1033" w:customStyle="1">
    <w:name w:val="强调1"/>
    <w:link w:val="811"/>
    <w:uiPriority w:val="0"/>
    <w:qFormat/>
    <w:rPr>
      <w:i/>
    </w:rPr>
  </w:style>
  <w:style w:type="character" w:styleId="1034" w:customStyle="1">
    <w:name w:val="要点1"/>
    <w:link w:val="811"/>
    <w:uiPriority w:val="0"/>
    <w:qFormat/>
    <w:rPr>
      <w:b/>
      <w:bCs/>
    </w:rPr>
  </w:style>
  <w:style w:type="character" w:styleId="1035" w:customStyle="1">
    <w:name w:val="页码1"/>
    <w:link w:val="811"/>
    <w:uiPriority w:val="0"/>
    <w:qFormat/>
  </w:style>
  <w:style w:type="character" w:styleId="1036" w:customStyle="1">
    <w:name w:val="批注框文本 字符"/>
    <w:link w:val="1037"/>
    <w:uiPriority w:val="0"/>
    <w:qFormat/>
    <w:rPr>
      <w:sz w:val="18"/>
      <w:szCs w:val="18"/>
    </w:rPr>
  </w:style>
  <w:style w:type="paragraph" w:styleId="1037" w:customStyle="1">
    <w:name w:val="批注框文本1"/>
    <w:basedOn w:val="811"/>
    <w:link w:val="1036"/>
    <w:uiPriority w:val="0"/>
    <w:qFormat/>
    <w:rPr>
      <w:sz w:val="18"/>
      <w:szCs w:val="18"/>
    </w:rPr>
  </w:style>
  <w:style w:type="character" w:styleId="1038" w:customStyle="1">
    <w:name w:val="批注主题 字符"/>
    <w:link w:val="1039"/>
    <w:uiPriority w:val="0"/>
    <w:qFormat/>
    <w:rPr>
      <w:b/>
      <w:bCs/>
      <w:sz w:val="21"/>
      <w:szCs w:val="24"/>
    </w:rPr>
  </w:style>
  <w:style w:type="paragraph" w:styleId="1039" w:customStyle="1">
    <w:name w:val="批注主题1"/>
    <w:basedOn w:val="1040"/>
    <w:next w:val="1040"/>
    <w:link w:val="1038"/>
    <w:uiPriority w:val="0"/>
    <w:qFormat/>
    <w:rPr>
      <w:b/>
      <w:bCs/>
    </w:rPr>
  </w:style>
  <w:style w:type="paragraph" w:styleId="1040" w:customStyle="1">
    <w:name w:val="批注文字1"/>
    <w:basedOn w:val="811"/>
    <w:link w:val="1041"/>
    <w:uiPriority w:val="0"/>
    <w:qFormat/>
    <w:pPr>
      <w:jc w:val="left"/>
    </w:pPr>
  </w:style>
  <w:style w:type="character" w:styleId="1041" w:customStyle="1">
    <w:name w:val="批注文字 字符"/>
    <w:link w:val="1040"/>
    <w:uiPriority w:val="0"/>
    <w:qFormat/>
    <w:rPr>
      <w:sz w:val="21"/>
      <w:szCs w:val="24"/>
    </w:rPr>
  </w:style>
  <w:style w:type="character" w:styleId="1042" w:customStyle="1">
    <w:name w:val="页眉 字符"/>
    <w:link w:val="1043"/>
    <w:uiPriority w:val="0"/>
    <w:qFormat/>
    <w:rPr>
      <w:sz w:val="18"/>
      <w:szCs w:val="18"/>
    </w:rPr>
  </w:style>
  <w:style w:type="paragraph" w:styleId="1043" w:customStyle="1">
    <w:name w:val="页眉1"/>
    <w:basedOn w:val="811"/>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正文缩进 字符"/>
    <w:link w:val="768"/>
    <w:uiPriority w:val="0"/>
    <w:qFormat/>
    <w:rPr>
      <w:sz w:val="21"/>
      <w:szCs w:val="24"/>
      <w:lang w:bidi="ar-SA"/>
    </w:rPr>
  </w:style>
  <w:style w:type="character" w:styleId="1045" w:customStyle="1">
    <w:name w:val="文档结构图 字符1"/>
    <w:link w:val="1046"/>
    <w:uiPriority w:val="0"/>
    <w:qFormat/>
    <w:rPr>
      <w:rFonts w:ascii="宋体" w:hAnsi="Calibri"/>
      <w:sz w:val="18"/>
      <w:szCs w:val="18"/>
    </w:rPr>
  </w:style>
  <w:style w:type="paragraph" w:styleId="1046" w:customStyle="1">
    <w:name w:val="文档结构图1"/>
    <w:basedOn w:val="811"/>
    <w:link w:val="1045"/>
    <w:uiPriority w:val="0"/>
    <w:qFormat/>
    <w:rPr>
      <w:rFonts w:ascii="宋体" w:hAnsi="Calibri"/>
      <w:sz w:val="18"/>
      <w:szCs w:val="18"/>
    </w:rPr>
  </w:style>
  <w:style w:type="character" w:styleId="1047" w:customStyle="1">
    <w:name w:val="正文文本缩进 字符"/>
    <w:link w:val="828"/>
    <w:uiPriority w:val="0"/>
    <w:qFormat/>
    <w:rPr>
      <w:rFonts w:ascii="Calibri" w:hAnsi="Calibri"/>
      <w:sz w:val="21"/>
      <w:szCs w:val="24"/>
    </w:rPr>
  </w:style>
  <w:style w:type="character" w:styleId="1048" w:customStyle="1">
    <w:name w:val="纯文本 字符"/>
    <w:link w:val="1049"/>
    <w:uiPriority w:val="0"/>
    <w:qFormat/>
    <w:rPr>
      <w:rFonts w:ascii="宋体" w:hAnsi="Courier New"/>
      <w:sz w:val="21"/>
    </w:rPr>
  </w:style>
  <w:style w:type="paragraph" w:styleId="1049" w:customStyle="1">
    <w:name w:val="纯文本1"/>
    <w:basedOn w:val="811"/>
    <w:link w:val="1048"/>
    <w:uiPriority w:val="0"/>
    <w:qFormat/>
    <w:rPr>
      <w:rFonts w:ascii="宋体" w:hAnsi="Courier New"/>
      <w:sz w:val="20"/>
      <w:szCs w:val="20"/>
    </w:rPr>
  </w:style>
  <w:style w:type="character" w:styleId="1050" w:customStyle="1">
    <w:name w:val="日期 字符"/>
    <w:link w:val="1051"/>
    <w:uiPriority w:val="0"/>
    <w:qFormat/>
    <w:rPr>
      <w:rFonts w:eastAsia="仿宋_GB2312"/>
      <w:sz w:val="28"/>
    </w:rPr>
  </w:style>
  <w:style w:type="paragraph" w:styleId="1051" w:customStyle="1">
    <w:name w:val="日期1"/>
    <w:basedOn w:val="811"/>
    <w:next w:val="811"/>
    <w:link w:val="1050"/>
    <w:uiPriority w:val="0"/>
    <w:qFormat/>
    <w:rPr>
      <w:rFonts w:eastAsia="仿宋_GB2312"/>
      <w:sz w:val="28"/>
      <w:szCs w:val="20"/>
    </w:rPr>
  </w:style>
  <w:style w:type="character" w:styleId="1052" w:customStyle="1">
    <w:name w:val="正文文本缩进 2 字符"/>
    <w:link w:val="1053"/>
    <w:uiPriority w:val="0"/>
    <w:qFormat/>
    <w:rPr>
      <w:rFonts w:ascii="仿宋_GB2312" w:eastAsia="仿宋_GB2312"/>
      <w:sz w:val="24"/>
      <w:szCs w:val="24"/>
      <w:lang w:bidi="ar-SA"/>
    </w:rPr>
  </w:style>
  <w:style w:type="paragraph" w:styleId="1053" w:customStyle="1">
    <w:name w:val="正文文本缩进 21"/>
    <w:basedOn w:val="811"/>
    <w:link w:val="1052"/>
    <w:uiPriority w:val="0"/>
    <w:qFormat/>
    <w:pPr>
      <w:ind w:firstLine="475"/>
      <w:spacing w:line="10" w:lineRule="atLeast"/>
    </w:pPr>
    <w:rPr>
      <w:rFonts w:ascii="仿宋_GB2312" w:eastAsia="仿宋_GB2312"/>
      <w:sz w:val="24"/>
    </w:rPr>
  </w:style>
  <w:style w:type="character" w:styleId="1054" w:customStyle="1">
    <w:name w:val="页脚 字符"/>
    <w:link w:val="1055"/>
    <w:uiPriority w:val="0"/>
    <w:qFormat/>
    <w:rPr>
      <w:sz w:val="18"/>
      <w:szCs w:val="18"/>
    </w:rPr>
  </w:style>
  <w:style w:type="paragraph" w:styleId="1055" w:customStyle="1">
    <w:name w:val="页脚1"/>
    <w:basedOn w:val="769"/>
    <w:link w:val="1054"/>
    <w:uiPriority w:val="0"/>
    <w:qFormat/>
    <w:pPr>
      <w:jc w:val="left"/>
      <w:tabs>
        <w:tab w:val="center" w:pos="4153" w:leader="none"/>
        <w:tab w:val="right" w:pos="8306" w:leader="none"/>
      </w:tabs>
    </w:pPr>
    <w:rPr>
      <w:sz w:val="18"/>
      <w:szCs w:val="18"/>
    </w:rPr>
  </w:style>
  <w:style w:type="character" w:styleId="1056" w:customStyle="1">
    <w:name w:val="正文首行缩进 字符"/>
    <w:link w:val="807"/>
    <w:uiPriority w:val="0"/>
    <w:qFormat/>
    <w:rPr>
      <w:rFonts w:ascii="仿宋_GB2312" w:hAnsi="Times New Roman" w:eastAsia="仿宋_GB2312"/>
      <w:sz w:val="30"/>
      <w:szCs w:val="30"/>
    </w:rPr>
  </w:style>
  <w:style w:type="character" w:styleId="1057" w:customStyle="1">
    <w:name w:val="正文首行缩进 2 字符1"/>
    <w:link w:val="827"/>
    <w:uiPriority w:val="0"/>
    <w:qFormat/>
  </w:style>
  <w:style w:type="character" w:styleId="1058" w:customStyle="1">
    <w:name w:val="正文首行缩进 2 字符"/>
    <w:link w:val="1059"/>
    <w:uiPriority w:val="0"/>
    <w:qFormat/>
    <w:rPr>
      <w:sz w:val="21"/>
      <w:szCs w:val="24"/>
    </w:rPr>
  </w:style>
  <w:style w:type="paragraph" w:styleId="1059" w:customStyle="1">
    <w:name w:val="_Style 63"/>
    <w:basedOn w:val="828"/>
    <w:next w:val="811"/>
    <w:link w:val="1058"/>
    <w:uiPriority w:val="0"/>
    <w:qFormat/>
    <w:pPr>
      <w:ind w:firstLine="420"/>
    </w:pPr>
    <w:rPr>
      <w:rFonts w:ascii="Times New Roman" w:hAnsi="Times New Roman"/>
    </w:rPr>
  </w:style>
  <w:style w:type="character" w:styleId="1060" w:customStyle="1">
    <w:name w:val="标书正文 Char1"/>
    <w:link w:val="1061"/>
    <w:uiPriority w:val="0"/>
    <w:qFormat/>
    <w:rPr>
      <w:color w:val="000000"/>
      <w:sz w:val="22"/>
      <w:szCs w:val="28"/>
      <w:lang w:eastAsia="en-US"/>
    </w:rPr>
  </w:style>
  <w:style w:type="paragraph" w:styleId="1061" w:customStyle="1">
    <w:name w:val="标书正文"/>
    <w:basedOn w:val="811"/>
    <w:link w:val="106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paragraph" w:styleId="1062" w:customStyle="1">
    <w:name w:val="普通(网站)1"/>
    <w:basedOn w:val="811"/>
    <w:uiPriority w:val="0"/>
    <w:qFormat/>
    <w:pPr>
      <w:jc w:val="left"/>
      <w:spacing w:before="100" w:beforeAutospacing="1" w:after="100" w:afterAutospacing="1"/>
      <w:widowControl/>
    </w:pPr>
    <w:rPr>
      <w:rFonts w:ascii="宋体" w:hAnsi="宋体"/>
      <w:sz w:val="24"/>
    </w:rPr>
  </w:style>
  <w:style w:type="paragraph" w:styleId="1063" w:customStyle="1">
    <w:name w:val="索引 41"/>
    <w:basedOn w:val="811"/>
    <w:next w:val="811"/>
    <w:uiPriority w:val="0"/>
    <w:qFormat/>
    <w:pPr>
      <w:ind w:left="600"/>
    </w:pPr>
    <w:rPr>
      <w:rFonts w:ascii="Calibri" w:hAnsi="Calibri"/>
      <w:sz w:val="22"/>
      <w:szCs w:val="22"/>
    </w:rPr>
  </w:style>
  <w:style w:type="paragraph" w:styleId="1064" w:customStyle="1">
    <w:name w:val="_Style 48"/>
    <w:basedOn w:val="811"/>
    <w:next w:val="1065"/>
    <w:uiPriority w:val="0"/>
    <w:qFormat/>
    <w:pPr>
      <w:ind w:firstLine="420"/>
    </w:pPr>
    <w:rPr>
      <w:rFonts w:ascii="Times New Roman" w:hAnsi="Times New Roman" w:eastAsia="微软雅黑"/>
      <w:sz w:val="24"/>
    </w:rPr>
  </w:style>
  <w:style w:type="paragraph" w:styleId="1065" w:customStyle="1">
    <w:name w:val="列出段落"/>
    <w:basedOn w:val="811"/>
    <w:uiPriority w:val="0"/>
    <w:qFormat/>
    <w:pPr>
      <w:ind w:firstLine="420"/>
    </w:pPr>
  </w:style>
  <w:style w:type="paragraph" w:styleId="106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7" w:customStyle="1">
    <w:name w:val="_Style 100"/>
    <w:basedOn w:val="811"/>
    <w:next w:val="811"/>
    <w:uiPriority w:val="0"/>
    <w:qFormat/>
    <w:pPr>
      <w:ind w:left="420"/>
    </w:pPr>
    <w:rPr>
      <w:rFonts w:ascii="Calibri" w:hAnsi="Calibri"/>
      <w:sz w:val="22"/>
      <w:szCs w:val="22"/>
    </w:rPr>
  </w:style>
  <w:style w:type="paragraph" w:styleId="1068" w:customStyle="1">
    <w:name w:val="p0"/>
    <w:basedOn w:val="811"/>
    <w:uiPriority w:val="0"/>
    <w:qFormat/>
    <w:pPr>
      <w:widowControl/>
    </w:pPr>
    <w:rPr>
      <w:sz w:val="21"/>
      <w:szCs w:val="21"/>
    </w:rPr>
  </w:style>
  <w:style w:type="paragraph" w:styleId="1069" w:customStyle="1">
    <w:name w:val="TOC 标题"/>
    <w:basedOn w:val="1020"/>
    <w:next w:val="811"/>
    <w:uiPriority w:val="0"/>
    <w:qFormat/>
    <w:pPr>
      <w:jc w:val="left"/>
      <w:spacing w:before="480" w:line="276" w:lineRule="auto"/>
      <w:widowControl/>
      <w:outlineLvl w:val="9"/>
    </w:pPr>
    <w:rPr>
      <w:rFonts w:ascii="Cambria" w:hAnsi="Cambria" w:eastAsia="宋体"/>
      <w:color w:val="365f91"/>
      <w:sz w:val="28"/>
      <w:szCs w:val="28"/>
    </w:rPr>
  </w:style>
  <w:style w:type="paragraph" w:styleId="1070" w:customStyle="1">
    <w:name w:val="修订"/>
    <w:uiPriority w:val="0"/>
    <w:qFormat/>
    <w:rPr>
      <w:rFonts w:hint="default" w:ascii="Times New Roman" w:hAnsi="Times New Roman" w:eastAsia="宋体" w:cs="Times New Roman"/>
      <w:sz w:val="21"/>
      <w:szCs w:val="24"/>
      <w:lang w:val="en-US" w:eastAsia="zh-CN" w:bidi="ar-SA"/>
    </w:rPr>
  </w:style>
  <w:style w:type="paragraph" w:styleId="1071" w:customStyle="1">
    <w:name w:val="UserStyle_1"/>
    <w:basedOn w:val="811"/>
    <w:uiPriority w:val="0"/>
    <w:qFormat/>
    <w:pPr>
      <w:ind w:left="-6" w:hanging="99"/>
      <w:jc w:val="left"/>
    </w:pPr>
    <w:rPr>
      <w:rFonts w:ascii="宋体"/>
      <w:b/>
    </w:rPr>
  </w:style>
  <w:style w:type="paragraph" w:styleId="1072" w:customStyle="1">
    <w:name w:val="首行缩进"/>
    <w:basedOn w:val="802"/>
    <w:next w:val="810"/>
    <w:uiPriority w:val="0"/>
    <w:qFormat/>
    <w:pPr>
      <w:ind w:firstLine="480"/>
    </w:pPr>
    <w:rPr>
      <w:sz w:val="20"/>
      <w:szCs w:val="20"/>
      <w:lang w:val="zh-CN"/>
    </w:rPr>
  </w:style>
  <w:style w:type="paragraph" w:styleId="1073" w:customStyle="1">
    <w:name w:val="Other|1"/>
    <w:basedOn w:val="811"/>
    <w:uiPriority w:val="0"/>
    <w:qFormat/>
    <w:pPr>
      <w:ind w:firstLine="400"/>
      <w:spacing w:line="418" w:lineRule="auto"/>
    </w:pPr>
    <w:rPr>
      <w:rFonts w:ascii="宋体" w:hAnsi="宋体"/>
      <w:sz w:val="30"/>
      <w:szCs w:val="30"/>
      <w:lang w:val="zh-TW" w:eastAsia="zh-TW" w:bidi="zh-TW"/>
    </w:rPr>
  </w:style>
  <w:style w:type="paragraph" w:styleId="1074" w:customStyle="1">
    <w:name w:val="投标文件正文"/>
    <w:basedOn w:val="811"/>
    <w:uiPriority w:val="0"/>
    <w:qFormat/>
    <w:pPr>
      <w:ind w:firstLine="200"/>
      <w:spacing w:before="40" w:after="40" w:line="400" w:lineRule="exact"/>
    </w:pPr>
    <w:rPr>
      <w:sz w:val="24"/>
    </w:rPr>
  </w:style>
  <w:style w:type="paragraph" w:styleId="1075" w:customStyle="1">
    <w:name w:val="179"/>
    <w:basedOn w:val="811"/>
    <w:uiPriority w:val="0"/>
    <w:qFormat/>
    <w:pPr>
      <w:ind w:firstLine="420"/>
      <w:jc w:val="left"/>
      <w:widowControl/>
    </w:pPr>
    <w:rPr>
      <w:rFonts w:ascii="宋体" w:hAnsi="宋体"/>
      <w:sz w:val="24"/>
    </w:rPr>
  </w:style>
  <w:style w:type="paragraph" w:styleId="107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77" w:customStyle="1">
    <w:name w:val="列出段落1"/>
    <w:basedOn w:val="811"/>
    <w:uiPriority w:val="0"/>
    <w:qFormat/>
    <w:pPr>
      <w:ind w:firstLine="420"/>
    </w:pPr>
    <w:rPr>
      <w:rFonts w:ascii="Calibri" w:hAnsi="Calibri"/>
    </w:rPr>
  </w:style>
  <w:style w:type="paragraph" w:styleId="1078" w:customStyle="1">
    <w:name w:val="_Style 15"/>
    <w:basedOn w:val="811"/>
    <w:next w:val="1065"/>
    <w:uiPriority w:val="0"/>
    <w:qFormat/>
    <w:pPr>
      <w:ind w:firstLine="420"/>
    </w:pPr>
    <w:rPr>
      <w:rFonts w:ascii="Calibri" w:hAnsi="Calibri"/>
      <w:sz w:val="22"/>
      <w:szCs w:val="22"/>
    </w:rPr>
  </w:style>
  <w:style w:type="paragraph" w:styleId="1079" w:customStyle="1">
    <w:name w:val="one-p"/>
    <w:basedOn w:val="811"/>
    <w:uiPriority w:val="0"/>
    <w:qFormat/>
    <w:pPr>
      <w:jc w:val="left"/>
      <w:spacing w:before="100" w:beforeAutospacing="1" w:after="100" w:afterAutospacing="1"/>
      <w:widowControl/>
    </w:pPr>
    <w:rPr>
      <w:rFonts w:ascii="宋体" w:hAnsi="宋体"/>
      <w:sz w:val="24"/>
    </w:rPr>
  </w:style>
  <w:style w:type="paragraph" w:styleId="1080" w:customStyle="1">
    <w:name w:val="BodyTextIndent1"/>
    <w:basedOn w:val="811"/>
    <w:next w:val="1081"/>
    <w:uiPriority w:val="0"/>
    <w:qFormat/>
    <w:pPr>
      <w:ind w:left="420"/>
      <w:spacing w:after="120"/>
    </w:pPr>
    <w:rPr>
      <w:sz w:val="28"/>
      <w:szCs w:val="20"/>
    </w:rPr>
  </w:style>
  <w:style w:type="paragraph" w:styleId="1081" w:customStyle="1">
    <w:name w:val="EnvelopeReturn1"/>
    <w:basedOn w:val="728"/>
    <w:uiPriority w:val="0"/>
    <w:qFormat/>
    <w:pPr>
      <w:jc w:val="both"/>
    </w:pPr>
    <w:rPr>
      <w:rFonts w:ascii="Arial" w:hAnsi="Arial"/>
      <w:sz w:val="21"/>
      <w:szCs w:val="24"/>
      <w:lang w:val="en-US" w:eastAsia="zh-CN" w:bidi="ar-SA"/>
    </w:rPr>
  </w:style>
  <w:style w:type="table" w:styleId="1082" w:customStyle="1">
    <w:name w:val="网格型11"/>
    <w:basedOn w:val="1030"/>
    <w:uiPriority w:val="0"/>
    <w:qFormat/>
    <w:pPr>
      <w:jc w:val="both"/>
      <w:widowControl w:val="off"/>
    </w:pPr>
    <w:tblPr/>
  </w:style>
  <w:style w:type="table" w:styleId="1083" w:customStyle="1">
    <w:name w:val="网格型1"/>
    <w:basedOn w:val="1030"/>
    <w:uiPriority w:val="0"/>
    <w:qFormat/>
    <w:pPr>
      <w:jc w:val="both"/>
      <w:widowControl w:val="off"/>
    </w:pPr>
    <w:tblPr/>
  </w:style>
  <w:style w:type="paragraph" w:styleId="1084"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5" w:customStyle="1">
    <w:name w:val="font21"/>
    <w:link w:val="728"/>
    <w:uiPriority w:val="0"/>
    <w:qFormat/>
    <w:rPr>
      <w:rFonts w:ascii="仿宋_GB2312" w:eastAsia="仿宋_GB2312"/>
      <w:b/>
      <w:color w:val="000000"/>
      <w:sz w:val="24"/>
      <w:szCs w:val="24"/>
      <w:u w:val="none"/>
    </w:rPr>
  </w:style>
  <w:style w:type="character" w:styleId="1086" w:customStyle="1">
    <w:name w:val="font11"/>
    <w:basedOn w:val="886"/>
    <w:link w:val="728"/>
    <w:uiPriority w:val="0"/>
    <w:qFormat/>
    <w:rPr>
      <w:rFonts w:ascii="Times New Roman" w:hAnsi="Times New Roman"/>
      <w:color w:val="000000"/>
      <w:sz w:val="24"/>
      <w:szCs w:val="24"/>
      <w:u w:val="none"/>
    </w:rPr>
  </w:style>
  <w:style w:type="character" w:styleId="1087" w:customStyle="1">
    <w:name w:val="font51"/>
    <w:basedOn w:val="786"/>
    <w:link w:val="728"/>
    <w:uiPriority w:val="0"/>
    <w:qFormat/>
    <w:rPr>
      <w:rFonts w:ascii="Calibri" w:hAnsi="Calibri" w:cs="Calibri"/>
      <w:color w:val="000000"/>
      <w:sz w:val="21"/>
      <w:szCs w:val="21"/>
      <w:u w:val="none"/>
    </w:rPr>
  </w:style>
  <w:style w:type="character" w:styleId="1088" w:customStyle="1">
    <w:name w:val="fontstyle01"/>
    <w:link w:val="728"/>
    <w:uiPriority w:val="0"/>
    <w:qFormat/>
    <w:rPr>
      <w:rFonts w:hint="eastAsia" w:ascii="宋体" w:hAnsi="宋体" w:eastAsia="宋体"/>
      <w:color w:val="000000"/>
      <w:sz w:val="36"/>
      <w:szCs w:val="36"/>
    </w:rPr>
  </w:style>
  <w:style w:type="paragraph" w:styleId="1089"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90" w:customStyle="1">
    <w:name w:val="文本块111"/>
    <w:basedOn w:val="810"/>
    <w:uiPriority w:val="0"/>
    <w:qFormat/>
    <w:pPr>
      <w:ind w:left="1440" w:right="1440"/>
      <w:spacing w:after="120"/>
    </w:pPr>
  </w:style>
  <w:style w:type="paragraph" w:styleId="1091" w:customStyle="1">
    <w:name w:val="正文113"/>
    <w:next w:val="10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BodyText1I21"/>
    <w:basedOn w:val="1080"/>
    <w:uiPriority w:val="0"/>
    <w:qFormat/>
    <w:pPr>
      <w:ind w:firstLine="420"/>
      <w:spacing w:line="360" w:lineRule="auto"/>
      <w:widowControl/>
    </w:pPr>
    <w:rPr>
      <w:rFonts w:ascii="宋体" w:hAnsi="宋体" w:cs="Times New Roman"/>
      <w:sz w:val="20"/>
      <w:szCs w:val="20"/>
    </w:rPr>
  </w:style>
  <w:style w:type="paragraph" w:styleId="1093" w:customStyle="1">
    <w:name w:val="_Style 1"/>
    <w:basedOn w:val="728"/>
    <w:uiPriority w:val="0"/>
    <w:qFormat/>
    <w:pPr>
      <w:ind w:firstLine="420"/>
    </w:pPr>
    <w:rPr>
      <w:rFonts w:ascii="Calibri" w:hAnsi="Calibri"/>
      <w:sz w:val="20"/>
      <w:szCs w:val="20"/>
    </w:rPr>
  </w:style>
  <w:style w:type="paragraph" w:styleId="1094" w:customStyle="1">
    <w:name w:val="Body text|1"/>
    <w:basedOn w:val="728"/>
    <w:uiPriority w:val="0"/>
    <w:qFormat/>
    <w:pPr>
      <w:ind w:firstLine="400"/>
      <w:spacing w:line="312" w:lineRule="auto"/>
    </w:pPr>
    <w:rPr>
      <w:rFonts w:ascii="宋体" w:hAnsi="宋体" w:eastAsia="宋体" w:cs="宋体"/>
      <w:lang w:val="zh-TW" w:eastAsia="zh-TW" w:bidi="zh-TW"/>
    </w:rPr>
  </w:style>
  <w:style w:type="paragraph" w:styleId="1095" w:customStyle="1">
    <w:name w:val="文本块12"/>
    <w:basedOn w:val="1091"/>
    <w:next w:val="728"/>
    <w:uiPriority w:val="0"/>
    <w:qFormat/>
    <w:pPr>
      <w:ind w:left="420" w:right="33"/>
      <w:jc w:val="left"/>
    </w:pPr>
    <w:rPr>
      <w:sz w:val="24"/>
      <w:szCs w:val="20"/>
    </w:rPr>
  </w:style>
  <w:style w:type="paragraph" w:styleId="1096" w:customStyle="1">
    <w:name w:val="目录 12"/>
    <w:basedOn w:val="802"/>
    <w:next w:val="802"/>
    <w:uiPriority w:val="0"/>
    <w:qFormat/>
    <w:rPr>
      <w:sz w:val="20"/>
      <w:szCs w:val="20"/>
    </w:rPr>
  </w:style>
  <w:style w:type="paragraph" w:styleId="1097" w:customStyle="1">
    <w:name w:val="列出段落11"/>
    <w:basedOn w:val="769"/>
    <w:uiPriority w:val="0"/>
    <w:qFormat/>
    <w:pPr>
      <w:ind w:firstLine="420"/>
    </w:pPr>
  </w:style>
  <w:style w:type="paragraph" w:styleId="1098" w:customStyle="1">
    <w:name w:val="Table Paragraph"/>
    <w:basedOn w:val="728"/>
    <w:uiPriority w:val="1"/>
    <w:qFormat/>
    <w:pPr>
      <w:jc w:val="left"/>
    </w:pPr>
    <w:rPr>
      <w:rFonts w:ascii="宋体" w:hAnsi="宋体" w:cs="宋体"/>
      <w:sz w:val="22"/>
      <w:szCs w:val="22"/>
      <w:lang w:eastAsia="en-US"/>
    </w:rPr>
  </w:style>
  <w:style w:type="table" w:styleId="109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100" w:customStyle="1">
    <w:name w:val="列出段落2"/>
    <w:basedOn w:val="802"/>
    <w:uiPriority w:val="0"/>
    <w:qFormat/>
    <w:pPr>
      <w:ind w:firstLine="420"/>
    </w:pPr>
    <w:rPr>
      <w:rFonts w:ascii="Arial" w:hAnsi="Arial"/>
      <w:color w:val="000000"/>
      <w:sz w:val="28"/>
      <w:szCs w:val="10"/>
    </w:rPr>
  </w:style>
  <w:style w:type="paragraph" w:styleId="1101" w:customStyle="1">
    <w:name w:val="Table caption|1"/>
    <w:basedOn w:val="728"/>
    <w:uiPriority w:val="0"/>
    <w:qFormat/>
    <w:pPr>
      <w:jc w:val="center"/>
      <w:spacing w:after="70"/>
    </w:pPr>
    <w:rPr>
      <w:rFonts w:ascii="宋体" w:hAnsi="宋体" w:cs="宋体"/>
      <w:sz w:val="19"/>
      <w:szCs w:val="19"/>
      <w:lang w:val="zh-TW" w:eastAsia="zh-TW" w:bidi="zh-TW"/>
    </w:rPr>
  </w:style>
  <w:style w:type="paragraph" w:styleId="1102" w:customStyle="1">
    <w:name w:val="Other|2"/>
    <w:basedOn w:val="728"/>
    <w:uiPriority w:val="0"/>
    <w:qFormat/>
    <w:pPr>
      <w:jc w:val="center"/>
      <w:spacing w:before="480" w:line="208" w:lineRule="exact"/>
    </w:pPr>
    <w:rPr>
      <w:rFonts w:ascii="宋体" w:hAnsi="宋体" w:cs="宋体"/>
      <w:sz w:val="20"/>
      <w:szCs w:val="20"/>
      <w:lang w:val="zh-TW" w:eastAsia="zh-TW" w:bidi="zh-TW"/>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江苏鼎新工程咨询有限公司（徐州）</cp:lastModifiedBy>
  <cp:revision>15</cp:revision>
  <dcterms:created xsi:type="dcterms:W3CDTF">2022-07-14T02:59:00Z</dcterms:created>
  <dcterms:modified xsi:type="dcterms:W3CDTF">2026-06-12T08:27:20Z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eyJoZGlkIjoiMTZmNTljOTVhNTIzMmE3ZmFhNTA2NzEzZDlkOTAyZjciLCJ1c2VySWQiOiIyODM4NDgyNTcifQ==</vt:lpwstr>
  </property>
  <property fmtid="{D5CDD505-2E9C-101B-9397-08002B2CF9AE}" pid="3" name="KSOProductBuildVer">
    <vt:lpwstr>2052-12.1.0.26895</vt:lpwstr>
  </property>
  <property fmtid="{D5CDD505-2E9C-101B-9397-08002B2CF9AE}" pid="4" name="ICV">
    <vt:lpwstr>DAFEE73F7C1D449394D0F84774DF6733_12</vt:lpwstr>
  </property>
</Properties>
</file>